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C1" w:rsidRPr="00E535C1" w:rsidRDefault="00E535C1" w:rsidP="00E535C1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E535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«ОДО Ачхой-Мартановского муниципального района»</w:t>
      </w:r>
    </w:p>
    <w:p w:rsidR="00E535C1" w:rsidRPr="00E535C1" w:rsidRDefault="00E535C1" w:rsidP="00E535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E535C1" w:rsidRPr="00E535C1" w:rsidRDefault="00E535C1" w:rsidP="00E535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«КОЛОКОЛЬЧИК» С. НОВЫЙ-ШАРОЙ» </w:t>
      </w:r>
    </w:p>
    <w:p w:rsidR="00E535C1" w:rsidRPr="00E535C1" w:rsidRDefault="00E535C1" w:rsidP="00E535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АЧХОЙ-МАРТАНОВСКОГО МУНИЦИПАЛЬНОГО РАЙОНА</w:t>
      </w:r>
    </w:p>
    <w:p w:rsidR="00E535C1" w:rsidRPr="00E535C1" w:rsidRDefault="00E535C1" w:rsidP="00E535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(МБДОУ «Детский сад «Колокольчик» с. Новый-</w:t>
      </w:r>
      <w:proofErr w:type="spellStart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Шарой</w:t>
      </w:r>
      <w:proofErr w:type="spellEnd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E535C1" w:rsidRPr="00E535C1" w:rsidRDefault="00E535C1" w:rsidP="00E535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C1" w:rsidRPr="00E535C1" w:rsidRDefault="00E535C1" w:rsidP="00E535C1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</w:t>
      </w:r>
      <w:r w:rsidRPr="00E535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ехьа-Мартанан</w:t>
      </w:r>
      <w:proofErr w:type="spellEnd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E535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E5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E535C1" w:rsidRPr="00E535C1" w:rsidRDefault="00E535C1" w:rsidP="00E535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5C1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E535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E535C1">
        <w:rPr>
          <w:rFonts w:ascii="Times New Roman" w:eastAsia="Calibri" w:hAnsi="Times New Roman" w:cs="Times New Roman"/>
          <w:b/>
          <w:sz w:val="24"/>
          <w:szCs w:val="24"/>
        </w:rPr>
        <w:t>ЕХЬА-МАРТАНАН МУНИЦИПАЛЬНИ К</w:t>
      </w:r>
      <w:r w:rsidRPr="00E535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E535C1">
        <w:rPr>
          <w:rFonts w:ascii="Times New Roman" w:eastAsia="Calibri" w:hAnsi="Times New Roman" w:cs="Times New Roman"/>
          <w:b/>
          <w:sz w:val="24"/>
          <w:szCs w:val="24"/>
        </w:rPr>
        <w:t xml:space="preserve">ОШТАН </w:t>
      </w:r>
    </w:p>
    <w:p w:rsidR="00E535C1" w:rsidRPr="00E535C1" w:rsidRDefault="00E535C1" w:rsidP="00E535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535C1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E535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535C1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E535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535C1">
        <w:rPr>
          <w:rFonts w:ascii="Times New Roman" w:eastAsia="Calibri" w:hAnsi="Times New Roman" w:cs="Times New Roman"/>
          <w:b/>
          <w:sz w:val="24"/>
          <w:szCs w:val="24"/>
        </w:rPr>
        <w:t>школазхойн</w:t>
      </w:r>
      <w:proofErr w:type="spellEnd"/>
      <w:r w:rsidRPr="00E535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535C1">
        <w:rPr>
          <w:rFonts w:ascii="Times New Roman" w:eastAsia="Calibri" w:hAnsi="Times New Roman" w:cs="Times New Roman"/>
          <w:b/>
          <w:sz w:val="24"/>
          <w:szCs w:val="24"/>
        </w:rPr>
        <w:t>учреждени</w:t>
      </w:r>
      <w:proofErr w:type="spellEnd"/>
      <w:r w:rsidRPr="00E535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535C1" w:rsidRPr="00E535C1" w:rsidRDefault="00E535C1" w:rsidP="00E535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35C1">
        <w:rPr>
          <w:rFonts w:ascii="Times New Roman" w:eastAsia="Calibri" w:hAnsi="Times New Roman" w:cs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E535C1" w:rsidRPr="00E535C1" w:rsidRDefault="00E535C1" w:rsidP="00E535C1">
      <w:pPr>
        <w:spacing w:after="0" w:line="240" w:lineRule="auto"/>
        <w:ind w:right="-7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35C1">
        <w:rPr>
          <w:rFonts w:ascii="Times New Roman" w:eastAsia="Calibri" w:hAnsi="Times New Roman" w:cs="Times New Roman"/>
          <w:sz w:val="24"/>
          <w:szCs w:val="24"/>
        </w:rPr>
        <w:t>(МБШДУ «</w:t>
      </w:r>
      <w:proofErr w:type="spellStart"/>
      <w:r w:rsidRPr="00E535C1">
        <w:rPr>
          <w:rFonts w:ascii="Times New Roman" w:eastAsia="Calibri" w:hAnsi="Times New Roman" w:cs="Times New Roman"/>
          <w:sz w:val="24"/>
          <w:szCs w:val="24"/>
        </w:rPr>
        <w:t>Керлачу</w:t>
      </w:r>
      <w:proofErr w:type="spellEnd"/>
      <w:r w:rsidRPr="00E535C1">
        <w:rPr>
          <w:rFonts w:ascii="Times New Roman" w:eastAsia="Calibri" w:hAnsi="Times New Roman" w:cs="Times New Roman"/>
          <w:sz w:val="24"/>
          <w:szCs w:val="24"/>
        </w:rPr>
        <w:t xml:space="preserve"> Шаран </w:t>
      </w:r>
      <w:proofErr w:type="spellStart"/>
      <w:r w:rsidRPr="00E535C1">
        <w:rPr>
          <w:rFonts w:ascii="Times New Roman" w:eastAsia="Calibri" w:hAnsi="Times New Roman" w:cs="Times New Roman"/>
          <w:sz w:val="24"/>
          <w:szCs w:val="24"/>
        </w:rPr>
        <w:t>юьртан</w:t>
      </w:r>
      <w:proofErr w:type="spellEnd"/>
      <w:r w:rsidRPr="00E53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35C1">
        <w:rPr>
          <w:rFonts w:ascii="Times New Roman" w:eastAsia="Calibri" w:hAnsi="Times New Roman" w:cs="Times New Roman"/>
          <w:sz w:val="24"/>
          <w:szCs w:val="24"/>
        </w:rPr>
        <w:t>берийн</w:t>
      </w:r>
      <w:proofErr w:type="spellEnd"/>
      <w:r w:rsidRPr="00E535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35C1">
        <w:rPr>
          <w:rFonts w:ascii="Times New Roman" w:eastAsia="Calibri" w:hAnsi="Times New Roman" w:cs="Times New Roman"/>
          <w:sz w:val="24"/>
          <w:szCs w:val="24"/>
        </w:rPr>
        <w:t>беш</w:t>
      </w:r>
      <w:proofErr w:type="spellEnd"/>
      <w:r w:rsidRPr="00E535C1">
        <w:rPr>
          <w:rFonts w:ascii="Times New Roman" w:eastAsia="Calibri" w:hAnsi="Times New Roman" w:cs="Times New Roman"/>
          <w:sz w:val="24"/>
          <w:szCs w:val="24"/>
        </w:rPr>
        <w:t xml:space="preserve"> «Колокольчик») </w:t>
      </w:r>
    </w:p>
    <w:p w:rsidR="00D31756" w:rsidRPr="00D31756" w:rsidRDefault="00D31756" w:rsidP="00D3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D31756" w:rsidRDefault="00D31756" w:rsidP="00D0714B">
      <w:pPr>
        <w:pStyle w:val="a6"/>
        <w:jc w:val="center"/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5"/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Условия в ДОУ для инвалидов и лиц с ограниченными возможностями:</w:t>
      </w:r>
    </w:p>
    <w:p w:rsidR="007058E9" w:rsidRPr="00D0714B" w:rsidRDefault="007058E9" w:rsidP="00D0714B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доступа в здание образовательной организации инвалидов и лиц с ограниченными возможностями здоровья.</w:t>
      </w:r>
    </w:p>
    <w:p w:rsid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  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Конструктивные особенности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здания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«Детский сад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535C1">
        <w:rPr>
          <w:rFonts w:ascii="Times New Roman" w:hAnsi="Times New Roman" w:cs="Times New Roman"/>
          <w:color w:val="000000" w:themeColor="text1"/>
          <w:sz w:val="28"/>
          <w:szCs w:val="28"/>
        </w:rPr>
        <w:t>Колокольчик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  <w:r w:rsidR="00E535C1">
        <w:rPr>
          <w:rFonts w:ascii="Times New Roman" w:hAnsi="Times New Roman" w:cs="Times New Roman"/>
          <w:color w:val="000000" w:themeColor="text1"/>
          <w:sz w:val="28"/>
          <w:szCs w:val="28"/>
        </w:rPr>
        <w:t>Новый-Шарой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предусматривают наличие подъемников, устройства для закрепления инвалидных колясок, поручни внутри помещений,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риспособления для туалета. При входе в ДОУ имеется пандус и табличка Брайля,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обеспечивающие доступ инвалидов и лиц с ограниченными возможностями здоровья (ОВЗ) в образовательной организации.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Доступ к кабинетам администрации, методическому и медицинскому кабинетам, туалету обеспечен посредством предоставления сопровождающего лица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(назначенного приказом 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заведующего</w:t>
      </w:r>
      <w:r w:rsidR="00D0714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58E9" w:rsidRPr="00D0714B" w:rsidRDefault="00D0714B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рритория 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МБДОУ имеет твердое покрытие. 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групповых помещениях обеспечен свободный доступ к играм и игрушкам. Учреждение укомплектовано квалифицированными кадрами, осуществляющими коррекционно- раз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вивающую деятельность: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психолог, музыкальный 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руководитель,  инструктор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физической культуре, медицинский работник.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При организации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образовательной, игровой деятельности для лиц с ограниченными возможностями здоровья имеется коррекционное оборудование: массажные мячи, набивные мячи, масс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ажные дорожки.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питания воспитанников обучающихся, в том числе и</w:t>
      </w:r>
      <w:r w:rsidR="006A1E0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нвалидов и лиц с ограниченными </w:t>
      </w: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возможностями здоровья.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Питание детей 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соответствии с действующими Санитарно-</w:t>
      </w:r>
      <w:proofErr w:type="gramStart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эпидемиологическими  правилами</w:t>
      </w:r>
      <w:proofErr w:type="gramEnd"/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нормативами СанПиН 2.4.1.3049-13, утв. Главным государственным санитарным врачом РФ 15.05.2013г. 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отдельного меню для инвалидов и лиц с ограниченными возможностями здоровья не осуществляется. 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Условия охраны здоровья воспитанников, в том числе инвалидов и лиц 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Медицинский кабинет оснащен всем необходимым оборудованием, которое соответствует санитарно-гигиеническим требованиям.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ьном учреждении с целью охраны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воспитанников проводятся следующее мероприятия: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мероприятия по обеспечению адаптации в образовательном учреждении;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обеспечение контроля за санитарно-гигиеническим состоянием образовательного учреждения;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твление контроля за физическим,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гигиеническим воспитанием детей, проведением закаливающих мероприятий;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         осуществление контроля за выполнением санитарных норм и правил.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Состояние и содержание территории, з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>дания, помещений соответствует 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действующих санитарно-эпидемиологических правил (Постановление Главного государственного санитарного врача РФ от 15 мая 2013 г. N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организаций»). Каждая группа имеет отдельный прогулочный участок.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имеются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комнаты и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спортивная площадка, с необходимым оборудованием для организации занятий по физической культуре. С воспитанниками организуется непосредственно образовательная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 по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физической культуре 3 раза в неделю.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СанПиН от 2.4.1.3049-13 разрабатывается: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режим дня детей в ДОУ, с обязательным учетом возраста детей. В режиме обязательно отражаются время приема пищи, прогулок, дневного сна.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· 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7058E9" w:rsidRPr="00D0714B" w:rsidRDefault="006A1E0A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7058E9"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</w:t>
      </w:r>
      <w:r w:rsidR="006A1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ики МБДОУ 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образовательные ресурсы,</w:t>
      </w: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7058E9" w:rsidRPr="00D0714B" w:rsidRDefault="007058E9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714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учреждения имеет версию сайта для слабовидящих</w:t>
      </w:r>
    </w:p>
    <w:p w:rsidR="00556515" w:rsidRPr="00D0714B" w:rsidRDefault="00556515" w:rsidP="00D0714B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6515" w:rsidRPr="00D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E9"/>
    <w:rsid w:val="00556515"/>
    <w:rsid w:val="006A1E0A"/>
    <w:rsid w:val="006A46BA"/>
    <w:rsid w:val="007058E9"/>
    <w:rsid w:val="00D0714B"/>
    <w:rsid w:val="00D31756"/>
    <w:rsid w:val="00E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40871-E543-4E99-993A-D228D30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8E9"/>
    <w:rPr>
      <w:b/>
      <w:bCs/>
    </w:rPr>
  </w:style>
  <w:style w:type="character" w:styleId="a5">
    <w:name w:val="Emphasis"/>
    <w:basedOn w:val="a0"/>
    <w:uiPriority w:val="20"/>
    <w:qFormat/>
    <w:rsid w:val="007058E9"/>
    <w:rPr>
      <w:i/>
      <w:iCs/>
    </w:rPr>
  </w:style>
  <w:style w:type="paragraph" w:styleId="a6">
    <w:name w:val="No Spacing"/>
    <w:uiPriority w:val="1"/>
    <w:qFormat/>
    <w:rsid w:val="00D071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ИВБ</dc:creator>
  <cp:lastModifiedBy>Пользователь Windows</cp:lastModifiedBy>
  <cp:revision>7</cp:revision>
  <dcterms:created xsi:type="dcterms:W3CDTF">2018-11-01T14:08:00Z</dcterms:created>
  <dcterms:modified xsi:type="dcterms:W3CDTF">2024-12-13T14:03:00Z</dcterms:modified>
</cp:coreProperties>
</file>