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5A7" w:rsidRDefault="00FE55A7" w:rsidP="00FE55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Сведения</w:t>
      </w:r>
      <w:r w:rsidRPr="00B4694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 средствах обучения и воспитания, в том числе, приспособленных для использования инвалидами и лицами с ОВЗ</w:t>
      </w:r>
    </w:p>
    <w:p w:rsidR="00FE55A7" w:rsidRPr="00B4694C" w:rsidRDefault="00FE55A7" w:rsidP="00FE55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21010"/>
          <w:sz w:val="28"/>
          <w:szCs w:val="28"/>
        </w:rPr>
      </w:pPr>
      <w:r w:rsidRPr="00B4694C">
        <w:rPr>
          <w:rFonts w:ascii="Times New Roman" w:hAnsi="Times New Roman" w:cs="Times New Roman"/>
          <w:color w:val="121010"/>
          <w:sz w:val="28"/>
          <w:szCs w:val="28"/>
        </w:rPr>
        <w:t xml:space="preserve">Средства обучения и </w:t>
      </w:r>
      <w:proofErr w:type="gramStart"/>
      <w:r w:rsidRPr="00B4694C">
        <w:rPr>
          <w:rFonts w:ascii="Times New Roman" w:hAnsi="Times New Roman" w:cs="Times New Roman"/>
          <w:color w:val="121010"/>
          <w:sz w:val="28"/>
          <w:szCs w:val="28"/>
        </w:rPr>
        <w:t xml:space="preserve">воспитания, используемые в </w:t>
      </w:r>
      <w:r w:rsidR="002E5925">
        <w:rPr>
          <w:rFonts w:ascii="Times New Roman" w:hAnsi="Times New Roman" w:cs="Times New Roman"/>
          <w:color w:val="121010"/>
          <w:sz w:val="28"/>
          <w:szCs w:val="28"/>
        </w:rPr>
        <w:t>М</w:t>
      </w:r>
      <w:r w:rsidRPr="00B4694C">
        <w:rPr>
          <w:rFonts w:ascii="Times New Roman" w:hAnsi="Times New Roman" w:cs="Times New Roman"/>
          <w:color w:val="121010"/>
          <w:sz w:val="28"/>
          <w:szCs w:val="28"/>
        </w:rPr>
        <w:t>БДОУ соответствуют</w:t>
      </w:r>
      <w:proofErr w:type="gramEnd"/>
      <w:r w:rsidRPr="00B4694C">
        <w:rPr>
          <w:rFonts w:ascii="Times New Roman" w:hAnsi="Times New Roman" w:cs="Times New Roman"/>
          <w:color w:val="121010"/>
          <w:sz w:val="28"/>
          <w:szCs w:val="28"/>
        </w:rPr>
        <w:t xml:space="preserve"> принципу необходимости и достаточности для организации образовательной, коррекционной работы, медицинского обслуживания детей, методического оснащения </w:t>
      </w:r>
      <w:proofErr w:type="spellStart"/>
      <w:r w:rsidRPr="00B4694C">
        <w:rPr>
          <w:rFonts w:ascii="Times New Roman" w:hAnsi="Times New Roman" w:cs="Times New Roman"/>
          <w:color w:val="121010"/>
          <w:sz w:val="28"/>
          <w:szCs w:val="28"/>
        </w:rPr>
        <w:t>воспитательно</w:t>
      </w:r>
      <w:proofErr w:type="spellEnd"/>
      <w:r w:rsidRPr="00B4694C">
        <w:rPr>
          <w:rFonts w:ascii="Times New Roman" w:hAnsi="Times New Roman" w:cs="Times New Roman"/>
          <w:color w:val="121010"/>
          <w:sz w:val="28"/>
          <w:szCs w:val="28"/>
        </w:rPr>
        <w:t xml:space="preserve">-образовательного процесса, а также обеспечения разнообразной двигательной активности, музыкальной и художественно-эстетической деятельности детей дошкольного возраста. </w:t>
      </w:r>
      <w:proofErr w:type="gramStart"/>
      <w:r w:rsidRPr="00B4694C">
        <w:rPr>
          <w:rFonts w:ascii="Times New Roman" w:hAnsi="Times New Roman" w:cs="Times New Roman"/>
          <w:color w:val="121010"/>
          <w:sz w:val="28"/>
          <w:szCs w:val="28"/>
        </w:rPr>
        <w:t xml:space="preserve">Объекты </w:t>
      </w:r>
      <w:r w:rsidR="002E5925">
        <w:rPr>
          <w:rFonts w:ascii="Times New Roman" w:hAnsi="Times New Roman" w:cs="Times New Roman"/>
          <w:color w:val="121010"/>
          <w:sz w:val="28"/>
          <w:szCs w:val="28"/>
        </w:rPr>
        <w:t>М</w:t>
      </w:r>
      <w:r w:rsidRPr="00B4694C">
        <w:rPr>
          <w:rFonts w:ascii="Times New Roman" w:hAnsi="Times New Roman" w:cs="Times New Roman"/>
          <w:color w:val="121010"/>
          <w:sz w:val="28"/>
          <w:szCs w:val="28"/>
        </w:rPr>
        <w:t>БДОУ для проведения практических занятий с воспитанниками обеспечены следующими средствами обучения и воспитания: игровым и учебным оборудованием (игры, игрушки, учебные пособия), спортивным обору</w:t>
      </w:r>
      <w:r w:rsidR="002E5925">
        <w:rPr>
          <w:rFonts w:ascii="Times New Roman" w:hAnsi="Times New Roman" w:cs="Times New Roman"/>
          <w:color w:val="121010"/>
          <w:sz w:val="28"/>
          <w:szCs w:val="28"/>
        </w:rPr>
        <w:t>дованием и инвентарем (детские обручи</w:t>
      </w:r>
      <w:r w:rsidRPr="00B4694C">
        <w:rPr>
          <w:rFonts w:ascii="Times New Roman" w:hAnsi="Times New Roman" w:cs="Times New Roman"/>
          <w:color w:val="121010"/>
          <w:sz w:val="28"/>
          <w:szCs w:val="28"/>
        </w:rPr>
        <w:t>,</w:t>
      </w:r>
      <w:r w:rsidR="002E5925">
        <w:rPr>
          <w:rFonts w:ascii="Times New Roman" w:hAnsi="Times New Roman" w:cs="Times New Roman"/>
          <w:color w:val="121010"/>
          <w:sz w:val="28"/>
          <w:szCs w:val="28"/>
        </w:rPr>
        <w:t xml:space="preserve"> скакалки,</w:t>
      </w:r>
      <w:r w:rsidRPr="00B4694C">
        <w:rPr>
          <w:rFonts w:ascii="Times New Roman" w:hAnsi="Times New Roman" w:cs="Times New Roman"/>
          <w:color w:val="121010"/>
          <w:sz w:val="28"/>
          <w:szCs w:val="28"/>
        </w:rPr>
        <w:t xml:space="preserve"> мячи, и др.), музыкальными инструментами (</w:t>
      </w:r>
      <w:r w:rsidR="002E5925">
        <w:rPr>
          <w:rFonts w:ascii="Times New Roman" w:hAnsi="Times New Roman" w:cs="Times New Roman"/>
          <w:color w:val="121010"/>
          <w:sz w:val="28"/>
          <w:szCs w:val="28"/>
        </w:rPr>
        <w:t>колонка, микрофон</w:t>
      </w:r>
      <w:r w:rsidRPr="00B4694C">
        <w:rPr>
          <w:rFonts w:ascii="Times New Roman" w:hAnsi="Times New Roman" w:cs="Times New Roman"/>
          <w:color w:val="121010"/>
          <w:sz w:val="28"/>
          <w:szCs w:val="28"/>
        </w:rPr>
        <w:t>), учебно-наглядными пособиями (тематические книги, плакаты, картинки), аппаратно-программные и аудиовизуальные средства (цифровые образовательные ресурсы, записанные на диски), печатными и иными материальными объектами, необходимыми для организации</w:t>
      </w:r>
      <w:proofErr w:type="gramEnd"/>
      <w:r w:rsidRPr="00B4694C">
        <w:rPr>
          <w:rFonts w:ascii="Times New Roman" w:hAnsi="Times New Roman" w:cs="Times New Roman"/>
          <w:color w:val="121010"/>
          <w:sz w:val="28"/>
          <w:szCs w:val="28"/>
        </w:rPr>
        <w:t xml:space="preserve"> образовательной деятельности с воспитанниками (книги, энциклопедии и др.).</w:t>
      </w:r>
    </w:p>
    <w:p w:rsidR="00FE55A7" w:rsidRPr="00B4694C" w:rsidRDefault="00FE55A7" w:rsidP="00FE55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21010"/>
          <w:sz w:val="28"/>
          <w:szCs w:val="28"/>
        </w:rPr>
      </w:pPr>
      <w:r w:rsidRPr="00B4694C">
        <w:rPr>
          <w:rFonts w:ascii="Times New Roman" w:hAnsi="Times New Roman" w:cs="Times New Roman"/>
          <w:color w:val="121010"/>
          <w:sz w:val="28"/>
          <w:szCs w:val="28"/>
        </w:rPr>
        <w:t>В ДОУ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</w:t>
      </w:r>
    </w:p>
    <w:p w:rsidR="00FE55A7" w:rsidRPr="00B4694C" w:rsidRDefault="00FE55A7" w:rsidP="00FE55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21010"/>
          <w:sz w:val="28"/>
          <w:szCs w:val="28"/>
        </w:rPr>
      </w:pPr>
      <w:r w:rsidRPr="00B4694C">
        <w:rPr>
          <w:rFonts w:ascii="Times New Roman" w:hAnsi="Times New Roman" w:cs="Times New Roman"/>
          <w:color w:val="121010"/>
          <w:sz w:val="28"/>
          <w:szCs w:val="28"/>
        </w:rPr>
        <w:t>Материально-техническое оборудование развивающей предметно-пространственной среды групповых помещений соответствует принципам комплексности и интеграции.</w:t>
      </w:r>
    </w:p>
    <w:p w:rsidR="00FE55A7" w:rsidRPr="00B4694C" w:rsidRDefault="00FE55A7" w:rsidP="00FE55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21010"/>
          <w:sz w:val="28"/>
          <w:szCs w:val="28"/>
        </w:rPr>
      </w:pPr>
      <w:r w:rsidRPr="00B4694C">
        <w:rPr>
          <w:rFonts w:ascii="Times New Roman" w:hAnsi="Times New Roman" w:cs="Times New Roman"/>
          <w:color w:val="121010"/>
          <w:sz w:val="28"/>
          <w:szCs w:val="28"/>
        </w:rPr>
        <w:t>Комплексность, обеспечивает следующие возможности:</w:t>
      </w:r>
    </w:p>
    <w:p w:rsidR="00FE55A7" w:rsidRPr="00B4694C" w:rsidRDefault="00FE55A7" w:rsidP="00FE55A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21010"/>
          <w:sz w:val="28"/>
          <w:szCs w:val="28"/>
        </w:rPr>
      </w:pPr>
      <w:r w:rsidRPr="00B4694C">
        <w:rPr>
          <w:rFonts w:ascii="Times New Roman" w:hAnsi="Times New Roman" w:cs="Times New Roman"/>
          <w:color w:val="121010"/>
          <w:sz w:val="28"/>
          <w:szCs w:val="28"/>
        </w:rPr>
        <w:t>осуществления не только образовательной деятельности, но и присмотра и ухода за детьми;</w:t>
      </w:r>
    </w:p>
    <w:p w:rsidR="00FE55A7" w:rsidRPr="00B4694C" w:rsidRDefault="00FE55A7" w:rsidP="00FE55A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21010"/>
          <w:sz w:val="28"/>
          <w:szCs w:val="28"/>
        </w:rPr>
      </w:pPr>
      <w:r w:rsidRPr="00B4694C">
        <w:rPr>
          <w:rFonts w:ascii="Times New Roman" w:hAnsi="Times New Roman" w:cs="Times New Roman"/>
          <w:color w:val="121010"/>
          <w:sz w:val="28"/>
          <w:szCs w:val="28"/>
        </w:rPr>
        <w:t>организации как совместной деятельности взрослого и воспитанников, так и самостоятельной деятельности воспитанников;</w:t>
      </w:r>
    </w:p>
    <w:p w:rsidR="00FE55A7" w:rsidRPr="00B4694C" w:rsidRDefault="00FE55A7" w:rsidP="00FE55A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21010"/>
          <w:sz w:val="28"/>
          <w:szCs w:val="28"/>
        </w:rPr>
      </w:pPr>
      <w:r w:rsidRPr="00B4694C">
        <w:rPr>
          <w:rFonts w:ascii="Times New Roman" w:hAnsi="Times New Roman" w:cs="Times New Roman"/>
          <w:color w:val="121010"/>
          <w:sz w:val="28"/>
          <w:szCs w:val="28"/>
        </w:rPr>
        <w:t>построения образовательного процесса с использованием адекватных возрасту форм работы с детьми;</w:t>
      </w:r>
    </w:p>
    <w:p w:rsidR="00FE55A7" w:rsidRPr="00B4694C" w:rsidRDefault="00FE55A7" w:rsidP="00FE55A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21010"/>
          <w:sz w:val="28"/>
          <w:szCs w:val="28"/>
        </w:rPr>
      </w:pPr>
      <w:r w:rsidRPr="00B4694C">
        <w:rPr>
          <w:rFonts w:ascii="Times New Roman" w:hAnsi="Times New Roman" w:cs="Times New Roman"/>
          <w:color w:val="121010"/>
          <w:sz w:val="28"/>
          <w:szCs w:val="28"/>
        </w:rPr>
        <w:t>организации разнообразной игровой деятельности;</w:t>
      </w:r>
    </w:p>
    <w:p w:rsidR="00FE55A7" w:rsidRPr="00B4694C" w:rsidRDefault="00FE55A7" w:rsidP="00FE55A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21010"/>
          <w:sz w:val="28"/>
          <w:szCs w:val="28"/>
        </w:rPr>
      </w:pPr>
      <w:r w:rsidRPr="00B4694C">
        <w:rPr>
          <w:rFonts w:ascii="Times New Roman" w:hAnsi="Times New Roman" w:cs="Times New Roman"/>
          <w:color w:val="121010"/>
          <w:sz w:val="28"/>
          <w:szCs w:val="28"/>
        </w:rPr>
        <w:t>эффективной и безопасной организации самостоятельной деятельности воспитанников;</w:t>
      </w:r>
    </w:p>
    <w:p w:rsidR="00FE55A7" w:rsidRPr="00B4694C" w:rsidRDefault="00FE55A7" w:rsidP="00FE55A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21010"/>
          <w:sz w:val="28"/>
          <w:szCs w:val="28"/>
        </w:rPr>
      </w:pPr>
      <w:r w:rsidRPr="00B4694C">
        <w:rPr>
          <w:rFonts w:ascii="Times New Roman" w:hAnsi="Times New Roman" w:cs="Times New Roman"/>
          <w:color w:val="121010"/>
          <w:sz w:val="28"/>
          <w:szCs w:val="28"/>
        </w:rPr>
        <w:t>физического развития воспитанников.</w:t>
      </w:r>
    </w:p>
    <w:p w:rsidR="00FE55A7" w:rsidRPr="00B4694C" w:rsidRDefault="00FE55A7" w:rsidP="00FE55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21010"/>
          <w:sz w:val="28"/>
          <w:szCs w:val="28"/>
        </w:rPr>
      </w:pPr>
      <w:r w:rsidRPr="00B4694C">
        <w:rPr>
          <w:rFonts w:ascii="Times New Roman" w:hAnsi="Times New Roman" w:cs="Times New Roman"/>
          <w:color w:val="121010"/>
          <w:sz w:val="28"/>
          <w:szCs w:val="28"/>
        </w:rPr>
        <w:t>Принцип интеграции обеспечивает возможность использования материалов и оборудования одной образовательной области в ходе реализации других областей.</w:t>
      </w:r>
    </w:p>
    <w:p w:rsidR="00FE55A7" w:rsidRPr="00B4694C" w:rsidRDefault="00FE55A7" w:rsidP="00FE55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21010"/>
          <w:sz w:val="28"/>
          <w:szCs w:val="28"/>
        </w:rPr>
      </w:pPr>
      <w:r w:rsidRPr="00B4694C">
        <w:rPr>
          <w:rFonts w:ascii="Times New Roman" w:hAnsi="Times New Roman" w:cs="Times New Roman"/>
          <w:color w:val="121010"/>
          <w:sz w:val="28"/>
          <w:szCs w:val="28"/>
        </w:rPr>
        <w:t>Предметно – пространственная среда оборудована с учетом возрастных особенностей детей и их интересов и условно разделена на центры активности:</w:t>
      </w:r>
      <w:r>
        <w:rPr>
          <w:rFonts w:ascii="Times New Roman" w:hAnsi="Times New Roman" w:cs="Times New Roman"/>
          <w:color w:val="121010"/>
          <w:sz w:val="28"/>
          <w:szCs w:val="28"/>
        </w:rPr>
        <w:t xml:space="preserve"> </w:t>
      </w:r>
      <w:r w:rsidRPr="00B4694C">
        <w:rPr>
          <w:rFonts w:ascii="Times New Roman" w:hAnsi="Times New Roman" w:cs="Times New Roman"/>
          <w:color w:val="121010"/>
          <w:sz w:val="28"/>
          <w:szCs w:val="28"/>
        </w:rPr>
        <w:t>центр экспериментирования,</w:t>
      </w:r>
      <w:r>
        <w:rPr>
          <w:rFonts w:ascii="Times New Roman" w:hAnsi="Times New Roman" w:cs="Times New Roman"/>
          <w:color w:val="121010"/>
          <w:sz w:val="28"/>
          <w:szCs w:val="28"/>
        </w:rPr>
        <w:t xml:space="preserve"> </w:t>
      </w:r>
      <w:r w:rsidRPr="00B4694C">
        <w:rPr>
          <w:rFonts w:ascii="Times New Roman" w:hAnsi="Times New Roman" w:cs="Times New Roman"/>
          <w:color w:val="121010"/>
          <w:sz w:val="28"/>
          <w:szCs w:val="28"/>
        </w:rPr>
        <w:t>центр природы,</w:t>
      </w:r>
      <w:r>
        <w:rPr>
          <w:rFonts w:ascii="Times New Roman" w:hAnsi="Times New Roman" w:cs="Times New Roman"/>
          <w:color w:val="121010"/>
          <w:sz w:val="28"/>
          <w:szCs w:val="28"/>
        </w:rPr>
        <w:t xml:space="preserve"> </w:t>
      </w:r>
      <w:r w:rsidRPr="00B4694C">
        <w:rPr>
          <w:rFonts w:ascii="Times New Roman" w:hAnsi="Times New Roman" w:cs="Times New Roman"/>
          <w:color w:val="121010"/>
          <w:sz w:val="28"/>
          <w:szCs w:val="28"/>
        </w:rPr>
        <w:t>центр книги,</w:t>
      </w:r>
      <w:r>
        <w:rPr>
          <w:rFonts w:ascii="Times New Roman" w:hAnsi="Times New Roman" w:cs="Times New Roman"/>
          <w:color w:val="121010"/>
          <w:sz w:val="28"/>
          <w:szCs w:val="28"/>
        </w:rPr>
        <w:t xml:space="preserve"> </w:t>
      </w:r>
      <w:r w:rsidRPr="00B4694C">
        <w:rPr>
          <w:rFonts w:ascii="Times New Roman" w:hAnsi="Times New Roman" w:cs="Times New Roman"/>
          <w:color w:val="121010"/>
          <w:sz w:val="28"/>
          <w:szCs w:val="28"/>
        </w:rPr>
        <w:t>центр сюжетно-ролевых игр,</w:t>
      </w:r>
      <w:r>
        <w:rPr>
          <w:rFonts w:ascii="Times New Roman" w:hAnsi="Times New Roman" w:cs="Times New Roman"/>
          <w:color w:val="121010"/>
          <w:sz w:val="28"/>
          <w:szCs w:val="28"/>
        </w:rPr>
        <w:t xml:space="preserve"> </w:t>
      </w:r>
      <w:r w:rsidRPr="00B4694C">
        <w:rPr>
          <w:rFonts w:ascii="Times New Roman" w:hAnsi="Times New Roman" w:cs="Times New Roman"/>
          <w:color w:val="121010"/>
          <w:sz w:val="28"/>
          <w:szCs w:val="28"/>
        </w:rPr>
        <w:t xml:space="preserve">центр </w:t>
      </w:r>
      <w:proofErr w:type="spellStart"/>
      <w:r w:rsidRPr="00B4694C">
        <w:rPr>
          <w:rFonts w:ascii="Times New Roman" w:hAnsi="Times New Roman" w:cs="Times New Roman"/>
          <w:color w:val="121010"/>
          <w:sz w:val="28"/>
          <w:szCs w:val="28"/>
        </w:rPr>
        <w:t>ряжения</w:t>
      </w:r>
      <w:proofErr w:type="spellEnd"/>
      <w:r w:rsidRPr="00B4694C">
        <w:rPr>
          <w:rFonts w:ascii="Times New Roman" w:hAnsi="Times New Roman" w:cs="Times New Roman"/>
          <w:color w:val="121010"/>
          <w:sz w:val="28"/>
          <w:szCs w:val="28"/>
        </w:rPr>
        <w:t>,</w:t>
      </w:r>
      <w:r>
        <w:rPr>
          <w:rFonts w:ascii="Times New Roman" w:hAnsi="Times New Roman" w:cs="Times New Roman"/>
          <w:color w:val="121010"/>
          <w:sz w:val="28"/>
          <w:szCs w:val="28"/>
        </w:rPr>
        <w:t xml:space="preserve"> </w:t>
      </w:r>
      <w:r w:rsidRPr="00B4694C">
        <w:rPr>
          <w:rFonts w:ascii="Times New Roman" w:hAnsi="Times New Roman" w:cs="Times New Roman"/>
          <w:color w:val="121010"/>
          <w:sz w:val="28"/>
          <w:szCs w:val="28"/>
        </w:rPr>
        <w:t>центр интеллектуально-познавательного развития,</w:t>
      </w:r>
      <w:r>
        <w:rPr>
          <w:rFonts w:ascii="Times New Roman" w:hAnsi="Times New Roman" w:cs="Times New Roman"/>
          <w:color w:val="121010"/>
          <w:sz w:val="28"/>
          <w:szCs w:val="28"/>
        </w:rPr>
        <w:t xml:space="preserve"> </w:t>
      </w:r>
      <w:r w:rsidRPr="00B4694C">
        <w:rPr>
          <w:rFonts w:ascii="Times New Roman" w:hAnsi="Times New Roman" w:cs="Times New Roman"/>
          <w:color w:val="121010"/>
          <w:sz w:val="28"/>
          <w:szCs w:val="28"/>
        </w:rPr>
        <w:t>физкультурный центр,</w:t>
      </w:r>
      <w:r>
        <w:rPr>
          <w:rFonts w:ascii="Times New Roman" w:hAnsi="Times New Roman" w:cs="Times New Roman"/>
          <w:color w:val="121010"/>
          <w:sz w:val="28"/>
          <w:szCs w:val="28"/>
        </w:rPr>
        <w:t xml:space="preserve"> </w:t>
      </w:r>
      <w:r w:rsidRPr="00B4694C">
        <w:rPr>
          <w:rFonts w:ascii="Times New Roman" w:hAnsi="Times New Roman" w:cs="Times New Roman"/>
          <w:color w:val="121010"/>
          <w:sz w:val="28"/>
          <w:szCs w:val="28"/>
        </w:rPr>
        <w:t>центр ИЗО деятельности,</w:t>
      </w:r>
      <w:r>
        <w:rPr>
          <w:rFonts w:ascii="Times New Roman" w:hAnsi="Times New Roman" w:cs="Times New Roman"/>
          <w:color w:val="121010"/>
          <w:sz w:val="28"/>
          <w:szCs w:val="28"/>
        </w:rPr>
        <w:t xml:space="preserve"> </w:t>
      </w:r>
      <w:r w:rsidRPr="00B4694C">
        <w:rPr>
          <w:rFonts w:ascii="Times New Roman" w:hAnsi="Times New Roman" w:cs="Times New Roman"/>
          <w:color w:val="121010"/>
          <w:sz w:val="28"/>
          <w:szCs w:val="28"/>
        </w:rPr>
        <w:t>уголок уединения,</w:t>
      </w:r>
      <w:r>
        <w:rPr>
          <w:rFonts w:ascii="Times New Roman" w:hAnsi="Times New Roman" w:cs="Times New Roman"/>
          <w:color w:val="121010"/>
          <w:sz w:val="28"/>
          <w:szCs w:val="28"/>
        </w:rPr>
        <w:t xml:space="preserve"> </w:t>
      </w:r>
      <w:r w:rsidRPr="00B4694C">
        <w:rPr>
          <w:rFonts w:ascii="Times New Roman" w:hAnsi="Times New Roman" w:cs="Times New Roman"/>
          <w:color w:val="121010"/>
          <w:sz w:val="28"/>
          <w:szCs w:val="28"/>
        </w:rPr>
        <w:t>центр музыки,</w:t>
      </w:r>
      <w:r>
        <w:rPr>
          <w:rFonts w:ascii="Times New Roman" w:hAnsi="Times New Roman" w:cs="Times New Roman"/>
          <w:color w:val="121010"/>
          <w:sz w:val="28"/>
          <w:szCs w:val="28"/>
        </w:rPr>
        <w:t xml:space="preserve"> </w:t>
      </w:r>
      <w:r w:rsidRPr="00B4694C">
        <w:rPr>
          <w:rFonts w:ascii="Times New Roman" w:hAnsi="Times New Roman" w:cs="Times New Roman"/>
          <w:color w:val="121010"/>
          <w:sz w:val="28"/>
          <w:szCs w:val="28"/>
        </w:rPr>
        <w:t>центр развития речи,</w:t>
      </w:r>
      <w:r>
        <w:rPr>
          <w:rFonts w:ascii="Times New Roman" w:hAnsi="Times New Roman" w:cs="Times New Roman"/>
          <w:color w:val="121010"/>
          <w:sz w:val="28"/>
          <w:szCs w:val="28"/>
        </w:rPr>
        <w:t xml:space="preserve"> </w:t>
      </w:r>
      <w:r w:rsidRPr="00B4694C">
        <w:rPr>
          <w:rFonts w:ascii="Times New Roman" w:hAnsi="Times New Roman" w:cs="Times New Roman"/>
          <w:color w:val="121010"/>
          <w:sz w:val="28"/>
          <w:szCs w:val="28"/>
        </w:rPr>
        <w:t>патриотический уголок.</w:t>
      </w:r>
    </w:p>
    <w:p w:rsidR="00DD3698" w:rsidRPr="002E5925" w:rsidRDefault="00FE55A7" w:rsidP="002E59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21010"/>
          <w:sz w:val="28"/>
          <w:szCs w:val="28"/>
        </w:rPr>
      </w:pPr>
      <w:r w:rsidRPr="00B4694C">
        <w:rPr>
          <w:rFonts w:ascii="Times New Roman" w:hAnsi="Times New Roman" w:cs="Times New Roman"/>
          <w:color w:val="121010"/>
          <w:sz w:val="28"/>
          <w:szCs w:val="28"/>
        </w:rPr>
        <w:t>Для результативной организации образовательно-воспитательного процесса приобретены и используются материальные с</w:t>
      </w:r>
      <w:r>
        <w:rPr>
          <w:rFonts w:ascii="Times New Roman" w:hAnsi="Times New Roman" w:cs="Times New Roman"/>
          <w:color w:val="121010"/>
          <w:sz w:val="28"/>
          <w:szCs w:val="28"/>
        </w:rPr>
        <w:t>редства обучения и воспитания.</w:t>
      </w:r>
      <w:bookmarkStart w:id="0" w:name="_GoBack"/>
      <w:bookmarkEnd w:id="0"/>
    </w:p>
    <w:sectPr w:rsidR="00DD3698" w:rsidRPr="002E5925" w:rsidSect="002E592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6144"/>
    <w:multiLevelType w:val="multilevel"/>
    <w:tmpl w:val="5536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A7"/>
    <w:rsid w:val="002E5925"/>
    <w:rsid w:val="00DD3698"/>
    <w:rsid w:val="00FE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RePack by Diakov</cp:lastModifiedBy>
  <cp:revision>3</cp:revision>
  <cp:lastPrinted>2022-10-26T06:17:00Z</cp:lastPrinted>
  <dcterms:created xsi:type="dcterms:W3CDTF">2019-05-15T07:20:00Z</dcterms:created>
  <dcterms:modified xsi:type="dcterms:W3CDTF">2022-10-26T06:17:00Z</dcterms:modified>
</cp:coreProperties>
</file>