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0A" w:rsidRPr="0054220A" w:rsidRDefault="0054220A" w:rsidP="0054220A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  <w:r w:rsidRPr="00542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54220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:rsidR="0054220A" w:rsidRPr="0054220A" w:rsidRDefault="0054220A" w:rsidP="0054220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54220A" w:rsidRPr="0054220A" w:rsidRDefault="0054220A" w:rsidP="0054220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:rsidR="0054220A" w:rsidRPr="0054220A" w:rsidRDefault="0054220A" w:rsidP="0054220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54220A" w:rsidRPr="0054220A" w:rsidRDefault="0054220A" w:rsidP="0054220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</w:t>
      </w:r>
      <w:proofErr w:type="spellStart"/>
      <w:r w:rsidRPr="0054220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proofErr w:type="spellEnd"/>
      <w:r w:rsidRPr="0054220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54220A" w:rsidRPr="0054220A" w:rsidRDefault="0054220A" w:rsidP="0054220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20A" w:rsidRPr="0054220A" w:rsidRDefault="0054220A" w:rsidP="0054220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4220A">
        <w:rPr>
          <w:rFonts w:ascii="Times New Roman" w:eastAsia="Times New Roman" w:hAnsi="Times New Roman" w:cs="Arial"/>
          <w:sz w:val="24"/>
          <w:szCs w:val="24"/>
          <w:lang w:eastAsia="ru-RU"/>
        </w:rPr>
        <w:t>МУ «Т</w:t>
      </w:r>
      <w:r w:rsidRPr="0054220A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54220A">
        <w:rPr>
          <w:rFonts w:ascii="Times New Roman" w:eastAsia="Times New Roman" w:hAnsi="Times New Roman" w:cs="Arial"/>
          <w:sz w:val="24"/>
          <w:szCs w:val="24"/>
          <w:lang w:eastAsia="ru-RU"/>
        </w:rPr>
        <w:t>ехьа-Мартананмуниципальни</w:t>
      </w:r>
      <w:proofErr w:type="spellEnd"/>
      <w:r w:rsidRPr="0054220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54220A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54220A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54220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ШДО»</w:t>
      </w:r>
    </w:p>
    <w:p w:rsidR="0054220A" w:rsidRPr="0054220A" w:rsidRDefault="0054220A" w:rsidP="0054220A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20A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5422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4220A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5422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4220A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54220A" w:rsidRPr="0054220A" w:rsidRDefault="0054220A" w:rsidP="0054220A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4220A"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54220A" w:rsidRPr="0054220A" w:rsidRDefault="0054220A" w:rsidP="0054220A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20A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54220A" w:rsidRPr="0054220A" w:rsidRDefault="0054220A" w:rsidP="0054220A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220A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54220A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54220A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54220A">
        <w:rPr>
          <w:rFonts w:ascii="Times New Roman" w:eastAsia="Calibri" w:hAnsi="Times New Roman" w:cs="Times New Roman"/>
          <w:sz w:val="24"/>
          <w:szCs w:val="24"/>
        </w:rPr>
        <w:t>юьртанберийнбеш</w:t>
      </w:r>
      <w:proofErr w:type="spellEnd"/>
      <w:r w:rsidRPr="0054220A">
        <w:rPr>
          <w:rFonts w:ascii="Times New Roman" w:eastAsia="Calibri" w:hAnsi="Times New Roman" w:cs="Times New Roman"/>
          <w:sz w:val="24"/>
          <w:szCs w:val="24"/>
        </w:rPr>
        <w:t xml:space="preserve"> «Колокольчик») 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"</w:t>
      </w:r>
      <w:r w:rsidR="005422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Колокольчик</w:t>
      </w: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" с. </w:t>
      </w:r>
      <w:r w:rsidR="005422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Новый-</w:t>
      </w:r>
      <w:proofErr w:type="spellStart"/>
      <w:r w:rsidR="005422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Шарой</w:t>
      </w:r>
      <w:proofErr w:type="spellEnd"/>
    </w:p>
    <w:p w:rsidR="007829E3" w:rsidRPr="009A20E2" w:rsidRDefault="00C6496B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Ачхой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</w:t>
      </w:r>
      <w:proofErr w:type="gramStart"/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</w:t>
      </w:r>
      <w:proofErr w:type="spellEnd"/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муниципального</w:t>
      </w:r>
      <w:proofErr w:type="gramEnd"/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Информация о структуре и об органах управления образовательной организации.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 садом-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</w:t>
      </w:r>
      <w:r w:rsidR="003A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РФ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</w:t>
      </w:r>
      <w:r w:rsidR="003A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учреждения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Завхоз - 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Основной педагогический состав: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B0906" w:rsidRPr="00AB0906" w:rsidRDefault="003A181C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Об</w:t>
      </w:r>
      <w:r w:rsidR="00AB0906"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служивающий персонал: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3A181C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3A1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AB0906" w:rsidRPr="00AB0906" w:rsidRDefault="00AB0906" w:rsidP="009A20E2">
      <w:pPr>
        <w:spacing w:before="90" w:after="9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воспитателю в организации воспитательно-образовательного процесса, и вместе с воспитателем отвечает за жизнь и здоровье воспитанников.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B0906" w:rsidRPr="00AB0906" w:rsidRDefault="00AB0906" w:rsidP="009A20E2">
      <w:pPr>
        <w:spacing w:before="90" w:after="9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</w:t>
      </w:r>
      <w:r w:rsidR="00542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ощник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B0906" w:rsidRPr="00AB0906" w:rsidRDefault="00AB0906" w:rsidP="009A20E2">
      <w:pPr>
        <w:spacing w:before="90" w:after="9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672"/>
        <w:gridCol w:w="2268"/>
        <w:gridCol w:w="1084"/>
      </w:tblGrid>
      <w:tr w:rsidR="00AB0906" w:rsidRPr="009A20E2" w:rsidTr="0054220A">
        <w:trPr>
          <w:trHeight w:hRule="exact" w:val="127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6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3A181C">
            <w:pPr>
              <w:spacing w:before="90" w:after="9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</w:t>
            </w:r>
            <w:r w:rsidR="005422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подразделения</w:t>
            </w:r>
          </w:p>
        </w:tc>
        <w:tc>
          <w:tcPr>
            <w:tcW w:w="108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:rsidTr="0054220A">
        <w:trPr>
          <w:trHeight w:hRule="exact" w:val="292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6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3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:rsidR="00AB0906" w:rsidRPr="00AB0906" w:rsidRDefault="00AB0906" w:rsidP="003A181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</w:tc>
        <w:tc>
          <w:tcPr>
            <w:tcW w:w="108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:rsidTr="0054220A">
        <w:trPr>
          <w:trHeight w:val="1704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6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08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:rsidTr="0054220A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6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08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:rsidTr="0054220A">
        <w:trPr>
          <w:trHeight w:hRule="exact" w:val="2014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Профсоюзный комитет (ПК)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6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нормативно-правовыхдокументов ДОУ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08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:rsidTr="0054220A">
        <w:trPr>
          <w:trHeight w:hRule="exact" w:val="1815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6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ных </w:t>
            </w:r>
            <w:proofErr w:type="spellStart"/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дейст</w:t>
            </w:r>
            <w:r w:rsidR="003A18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вий</w:t>
            </w:r>
            <w:proofErr w:type="spellEnd"/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08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:rsidTr="003A181C">
        <w:trPr>
          <w:trHeight w:val="109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  <w:p w:rsidR="00AB0906" w:rsidRPr="003A181C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:rsidTr="003A181C">
        <w:trPr>
          <w:trHeight w:hRule="exact" w:val="815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54220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</w:p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A20E2" w:rsidRPr="003A181C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0E2" w:rsidRPr="003A181C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9A20E2"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2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 сад «Колокольчик»</w:t>
            </w:r>
            <w:bookmarkStart w:id="0" w:name="_GoBack"/>
            <w:bookmarkEnd w:id="0"/>
            <w:r w:rsidR="009A20E2" w:rsidRPr="003A18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20E2" w:rsidRPr="003A181C" w:rsidRDefault="009A20E2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542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Новый-</w:t>
            </w:r>
            <w:proofErr w:type="spellStart"/>
            <w:r w:rsidR="00542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Шарой</w:t>
            </w:r>
            <w:proofErr w:type="spellEnd"/>
            <w:r w:rsidR="00542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B0906" w:rsidRPr="003A181C" w:rsidRDefault="00387693" w:rsidP="003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Ачхой</w:t>
            </w:r>
            <w:r w:rsidR="009A20E2" w:rsidRPr="003A18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="009A20E2" w:rsidRPr="003A18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Мартановского</w:t>
            </w:r>
            <w:proofErr w:type="spellEnd"/>
            <w:r w:rsidR="009A20E2" w:rsidRPr="003A18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 w:rsidR="009A20E2" w:rsidRPr="003A18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9A20E2" w:rsidRPr="003A181C" w:rsidTr="003A181C">
        <w:trPr>
          <w:trHeight w:hRule="exact" w:val="1005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3A181C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3A181C" w:rsidRDefault="0054220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  <w:r w:rsidR="009A20E2"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3A181C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A20E2" w:rsidRPr="003A181C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0E2" w:rsidRPr="003A181C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906" w:rsidRPr="003A181C" w:rsidTr="003A181C">
        <w:trPr>
          <w:trHeight w:hRule="exact" w:val="674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54220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3A181C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906" w:rsidRPr="003A181C" w:rsidTr="003A181C">
        <w:trPr>
          <w:trHeight w:hRule="exact" w:val="734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54220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3A181C" w:rsidP="003A181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3A181C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906" w:rsidRPr="003A181C" w:rsidTr="003A181C">
        <w:trPr>
          <w:trHeight w:hRule="exact" w:val="746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54220A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Ширваниевна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A181C" w:rsidRDefault="003A181C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 АХЧ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3A181C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0906" w:rsidRPr="003A181C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B3" w:rsidRPr="003A181C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8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Педагогический совет (ПС)</w:t>
      </w:r>
    </w:p>
    <w:p w:rsidR="000957B3" w:rsidRPr="003A181C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81C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2.Общее собрание трудового коллектива (ОС)</w:t>
      </w:r>
    </w:p>
    <w:p w:rsidR="000957B3" w:rsidRPr="003A181C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81C">
        <w:rPr>
          <w:rFonts w:ascii="Times New Roman" w:eastAsia="Times New Roman" w:hAnsi="Times New Roman" w:cs="Times New Roman"/>
          <w:sz w:val="28"/>
          <w:szCs w:val="28"/>
          <w:lang w:eastAsia="ru-RU"/>
        </w:rPr>
        <w:t>3.Родительский комитет (РК)</w:t>
      </w:r>
    </w:p>
    <w:p w:rsidR="000957B3" w:rsidRPr="003A181C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81C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4.Профсоюзный комитет (ПК)</w:t>
      </w:r>
    </w:p>
    <w:p w:rsidR="002B716A" w:rsidRPr="003A181C" w:rsidRDefault="000957B3" w:rsidP="003A1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81C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5.Комиссия по охране труда</w:t>
      </w:r>
    </w:p>
    <w:sectPr w:rsidR="002B716A" w:rsidRPr="003A181C" w:rsidSect="0031729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DF7"/>
    <w:rsid w:val="00006BEB"/>
    <w:rsid w:val="000957B3"/>
    <w:rsid w:val="00133DF7"/>
    <w:rsid w:val="00137A42"/>
    <w:rsid w:val="00190BE9"/>
    <w:rsid w:val="002B716A"/>
    <w:rsid w:val="00317294"/>
    <w:rsid w:val="00387693"/>
    <w:rsid w:val="003A181C"/>
    <w:rsid w:val="003E3497"/>
    <w:rsid w:val="00411E03"/>
    <w:rsid w:val="004C6E41"/>
    <w:rsid w:val="0054220A"/>
    <w:rsid w:val="00543999"/>
    <w:rsid w:val="007829E3"/>
    <w:rsid w:val="00985130"/>
    <w:rsid w:val="009A20E2"/>
    <w:rsid w:val="00AB0906"/>
    <w:rsid w:val="00B30710"/>
    <w:rsid w:val="00B66C28"/>
    <w:rsid w:val="00C6496B"/>
    <w:rsid w:val="00CB12C4"/>
    <w:rsid w:val="00EF16CD"/>
    <w:rsid w:val="00F9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F947B-420C-4A5F-B1B6-DEBE482C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14</cp:revision>
  <cp:lastPrinted>2021-12-22T14:14:00Z</cp:lastPrinted>
  <dcterms:created xsi:type="dcterms:W3CDTF">2019-10-06T08:09:00Z</dcterms:created>
  <dcterms:modified xsi:type="dcterms:W3CDTF">2024-12-13T08:28:00Z</dcterms:modified>
</cp:coreProperties>
</file>