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FC" w:rsidRPr="00624CFB" w:rsidRDefault="00F05EFC" w:rsidP="00F05EF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F05EFC" w:rsidRPr="00311D66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F05EFC" w:rsidRDefault="00F05EFC" w:rsidP="00F05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F05EFC" w:rsidRDefault="00F05EFC" w:rsidP="00F05EF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05EFC" w:rsidRDefault="00F05EFC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Раздел «</w:t>
      </w:r>
      <w:r>
        <w:rPr>
          <w:rFonts w:ascii="Times New Roman" w:hAnsi="Times New Roman"/>
          <w:b/>
          <w:i/>
          <w:sz w:val="32"/>
          <w:szCs w:val="32"/>
        </w:rPr>
        <w:t xml:space="preserve">Формирование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элементарных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математических представлений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65D0A" w:rsidRDefault="00F53163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(вторая младшая).</w:t>
      </w: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значение в умственном воспитании детей имеет развитие элементарных математических представлений. Цель программы по - формирование приемов умственной деятельности, творческого и вариантного мышления на основе привлечения внимания детей к количеству предметов и явлениям окружающего мира. 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адаптационный период детей, занятия по формированию элементарных математических представлений проводятся со второй половины сентября раз в неделю. В сентябре и октябре продолжительность одного занятия не должна превышать 10 минут. С октября время занятий постепенно увеличивают до 12-15 минут.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Количество. Развивать умение видеть общий признак предметов группы (все мячи — круглые, эти — все красные, эти — все большие и т. д.).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</w:t>
      </w:r>
      <w:r>
        <w:rPr>
          <w:rFonts w:ascii="Times New Roman" w:hAnsi="Times New Roman"/>
          <w:sz w:val="28"/>
          <w:szCs w:val="28"/>
        </w:rPr>
        <w:lastRenderedPageBreak/>
        <w:t xml:space="preserve">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Величина. </w:t>
      </w:r>
      <w:proofErr w:type="gramStart"/>
      <w:r>
        <w:rPr>
          <w:rFonts w:ascii="Times New Roman" w:hAnsi="Times New Roman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  <w:proofErr w:type="gramEnd"/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Форма.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Ориентировка в пространстве.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правую и левую руки.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Ориентировка во времени. Учить ориентироваться в контрастных частях суток: день — ночь, утро — вечер.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Методы: </w:t>
      </w: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>, словесный, игровой, практический.</w:t>
      </w: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Приёмы: </w:t>
      </w:r>
      <w:r>
        <w:rPr>
          <w:rFonts w:ascii="Times New Roman" w:hAnsi="Times New Roman"/>
          <w:sz w:val="28"/>
          <w:szCs w:val="28"/>
        </w:rPr>
        <w:t>беседа, вопрос, рассказ воспитателя, рассматривание, объяснение.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, экологические.</w:t>
      </w: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с другими образовательными областями: </w:t>
      </w:r>
      <w:r>
        <w:rPr>
          <w:rFonts w:ascii="Times New Roman" w:hAnsi="Times New Roman"/>
          <w:sz w:val="28"/>
          <w:szCs w:val="28"/>
        </w:rPr>
        <w:t>речевое развитие, физическое развитие, художественно-эстетическое развитие.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-</w:t>
      </w: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5D0A" w:rsidRPr="008841C5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5D0A" w:rsidRPr="009F514D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4D">
        <w:rPr>
          <w:rFonts w:ascii="Times New Roman" w:hAnsi="Times New Roman"/>
          <w:sz w:val="28"/>
          <w:szCs w:val="28"/>
        </w:rPr>
        <w:t>В неделю -1</w:t>
      </w:r>
    </w:p>
    <w:p w:rsidR="00A65D0A" w:rsidRPr="009F514D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4D">
        <w:rPr>
          <w:rFonts w:ascii="Times New Roman" w:hAnsi="Times New Roman"/>
          <w:sz w:val="28"/>
          <w:szCs w:val="28"/>
        </w:rPr>
        <w:t>В месяц - 4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- </w:t>
      </w:r>
      <w:r w:rsidRPr="009F514D">
        <w:rPr>
          <w:rFonts w:ascii="Times New Roman" w:hAnsi="Times New Roman"/>
          <w:sz w:val="28"/>
          <w:szCs w:val="28"/>
        </w:rPr>
        <w:t>36</w:t>
      </w:r>
    </w:p>
    <w:p w:rsidR="00A65D0A" w:rsidRPr="009F514D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Вариативная часть: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года дети могут: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Группировать предметы по цвету, форме, величине.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Составлять группы из однородных предметов и выделять один предмет из группы.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Находить в окружающей обстановке один и много одинаковых предметов.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два контрастных по величине предмета, используя приемы наложения, приложения их друг к другу; показывать, какой из предметов длинный – короткий, широкий – узкий, высокий – низкий.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круг и квадрат, предметы, имеющие углы и круглую форму.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Понимать слова: впереди – сзади, вверху – внизу, слева – справа, на, над – под, верхняя – нижняя (полоска).</w:t>
      </w:r>
      <w:proofErr w:type="gramEnd"/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A65D0A" w:rsidRDefault="00A65D0A" w:rsidP="00A65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МБДОУ «Иланский детский сад № 50».</w:t>
      </w:r>
    </w:p>
    <w:p w:rsidR="00A65D0A" w:rsidRDefault="00A65D0A" w:rsidP="00A65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/ Под ред. Н. 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Т. С. Комаровой, М. А. Васильевой. — М.: МОЗАИКА-СИНТЕЗ, 2014.</w:t>
      </w:r>
    </w:p>
    <w:p w:rsidR="00A65D0A" w:rsidRDefault="00A65D0A" w:rsidP="00A65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Методическое пособие: Занятие по математике в детском саду/ Л.С.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Метлина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.- Просвещение,1985г, с дополнениями.</w:t>
      </w:r>
    </w:p>
    <w:p w:rsidR="00A65D0A" w:rsidRDefault="00A65D0A" w:rsidP="00A65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Математика для дошкольников 3-4 лет. Занятия по ФЭМП во второй младшей группе. И.А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Помарев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Позин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. Москва «Мозаика-Синтез»,2010</w:t>
      </w:r>
    </w:p>
    <w:p w:rsidR="00A65D0A" w:rsidRDefault="00A65D0A" w:rsidP="00A65D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Физкультурно-оздоровительная программа «СА-ФИ-ДАНСЕ» Ж.Е.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Фирилёва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Е.Г. Сайкина.</w:t>
      </w:r>
    </w:p>
    <w:p w:rsidR="00A65D0A" w:rsidRPr="00501617" w:rsidRDefault="00A65D0A" w:rsidP="00A65D0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01617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A65D0A" w:rsidRDefault="00A65D0A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617">
        <w:rPr>
          <w:rFonts w:ascii="Times New Roman" w:hAnsi="Times New Roman"/>
          <w:sz w:val="28"/>
          <w:szCs w:val="28"/>
        </w:rPr>
        <w:t xml:space="preserve">Николаева, М.: </w:t>
      </w:r>
      <w:r w:rsidRPr="00501617">
        <w:rPr>
          <w:rFonts w:ascii="Times New Roman" w:eastAsia="Times New Roman" w:hAnsi="Times New Roman"/>
          <w:sz w:val="28"/>
          <w:szCs w:val="28"/>
          <w:lang w:eastAsia="ru-RU"/>
        </w:rPr>
        <w:t>МОЗАИКА-СИНТЕЗ, 2004г.</w:t>
      </w: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Дидактическое пособие: </w:t>
      </w:r>
      <w:r>
        <w:rPr>
          <w:rFonts w:ascii="Times New Roman" w:hAnsi="Times New Roman"/>
          <w:bCs/>
          <w:iCs/>
          <w:sz w:val="28"/>
          <w:szCs w:val="28"/>
        </w:rPr>
        <w:t>Рабочая тетрадь по математике 3+ Издательство: Москва-Мозаика-Синтез», 2012г.</w:t>
      </w: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Default="00F05EFC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5EFC" w:rsidRPr="00624CFB" w:rsidRDefault="00F05EFC" w:rsidP="00F05EF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F05EFC" w:rsidRPr="00311D66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F05EFC" w:rsidRDefault="00F05EFC" w:rsidP="00F05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65D0A" w:rsidRDefault="00F53163" w:rsidP="00A65D0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Разновозрастная группа (средняя)</w:t>
      </w:r>
    </w:p>
    <w:p w:rsidR="00A65D0A" w:rsidRDefault="00A65D0A" w:rsidP="00A65D0A">
      <w:pPr>
        <w:spacing w:after="0" w:line="240" w:lineRule="auto"/>
        <w:ind w:firstLine="708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65D0A" w:rsidRPr="00B5575B" w:rsidRDefault="00A65D0A" w:rsidP="00A65D0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Pr="00B5575B">
        <w:rPr>
          <w:rFonts w:ascii="Times New Roman" w:eastAsia="Times New Roman" w:hAnsi="Times New Roman"/>
          <w:b/>
          <w:sz w:val="28"/>
          <w:szCs w:val="28"/>
        </w:rPr>
        <w:t>ояснительная записка</w:t>
      </w:r>
    </w:p>
    <w:p w:rsidR="00A65D0A" w:rsidRPr="00B5575B" w:rsidRDefault="00A65D0A" w:rsidP="00A65D0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5575B">
        <w:rPr>
          <w:rFonts w:ascii="Times New Roman" w:eastAsia="Times New Roman" w:hAnsi="Times New Roman"/>
          <w:sz w:val="28"/>
          <w:szCs w:val="28"/>
        </w:rPr>
        <w:t>Большое значение в умственном воспитании детей имеет развитие элементарных математических представлений. Цель программы по элементарной математике – формирование приемов умственной деятельности, творческого и вариантного мышления на основе привлечения внимания детей к количественным предметам и явлениям окружающего мира. Учитывая адаптационный период детей, занятия по формированию элементарных математических представлений проводятся со второй половины сентября раз в неделю. В сентябре и октябре продолжительность одного занятия не должна превышать 10 минут. С октября время занятий постепенно увеличивают до 12-15 минут.</w:t>
      </w:r>
    </w:p>
    <w:p w:rsidR="00A65D0A" w:rsidRPr="005B1DA7" w:rsidRDefault="00A65D0A" w:rsidP="00A65D0A">
      <w:pPr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5B1DA7">
        <w:rPr>
          <w:rFonts w:ascii="Times New Roman" w:eastAsia="Times New Roman" w:hAnsi="Times New Roman"/>
          <w:b/>
          <w:sz w:val="28"/>
          <w:szCs w:val="28"/>
          <w:u w:val="single"/>
        </w:rPr>
        <w:t>Количество и счет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 xml:space="preserve">Формировать представления о том, что множество («много») может состоять из разных по качеству элементов: предметов разного цвета, размера, формы. Развитие умения сравнивать части множества, определяя их равенство или неравенство на основе составления пар предметов (не прибегая к счету). Введение в речь детей выражения: </w:t>
      </w: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«Здесь много кружков, одни – красного цвета, а другие – синего; красных кружков больше, чем синих, а синих – меньше, чем красных».</w:t>
      </w:r>
      <w:proofErr w:type="gramEnd"/>
      <w:r w:rsidRPr="00B5575B">
        <w:rPr>
          <w:rFonts w:ascii="Times New Roman" w:eastAsia="Times New Roman" w:hAnsi="Times New Roman"/>
          <w:sz w:val="28"/>
          <w:szCs w:val="28"/>
        </w:rPr>
        <w:t xml:space="preserve"> Или «Красных и синих кружков поровну»;</w:t>
      </w:r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 xml:space="preserve">формировать умение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</w:t>
      </w:r>
      <w:r w:rsidRPr="00B5575B">
        <w:rPr>
          <w:rFonts w:ascii="Times New Roman" w:eastAsia="Times New Roman" w:hAnsi="Times New Roman"/>
          <w:sz w:val="28"/>
          <w:szCs w:val="28"/>
        </w:rPr>
        <w:lastRenderedPageBreak/>
        <w:t>пересчитываемой группы; относить последнее числительное ко всем пересчитанным предметам; например: «Один, два, три – всего три кружка»; сравнивать две группы предметов, именуемые числами 1-2, 2-2, 2-3, 3-3, 3-4, 4-4,4-5, 5-5;</w:t>
      </w:r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3»;</w:t>
      </w:r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формирование умения сравнивать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B5575B">
        <w:rPr>
          <w:rFonts w:ascii="Times New Roman" w:eastAsia="Times New Roman" w:hAnsi="Times New Roman"/>
          <w:sz w:val="28"/>
          <w:szCs w:val="28"/>
        </w:rPr>
        <w:t xml:space="preserve"> Елочек и зайчиков поровну – 3 и 3» или: «Елочек больше (3), а зайчиков меньше (2). Убрали 1 елочку, их стало тоже 2. </w:t>
      </w: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Елочек и зайчиков стало поровну: 2 и 2»);</w:t>
      </w:r>
      <w:proofErr w:type="gramEnd"/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развитие умения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зайчика);</w:t>
      </w:r>
    </w:p>
    <w:p w:rsidR="00A65D0A" w:rsidRPr="00B5575B" w:rsidRDefault="00A65D0A" w:rsidP="00A65D0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формирование умений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A65D0A" w:rsidRPr="00B5575B" w:rsidRDefault="00A65D0A" w:rsidP="00A65D0A">
      <w:pPr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  <w:u w:val="single"/>
        </w:rPr>
        <w:t>Величина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65D0A" w:rsidRPr="00B5575B" w:rsidRDefault="00A65D0A" w:rsidP="00A65D0A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 xml:space="preserve">совершенствовать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</w:t>
      </w:r>
      <w:r w:rsidRPr="00B5575B">
        <w:rPr>
          <w:rFonts w:ascii="Times New Roman" w:eastAsia="Times New Roman" w:hAnsi="Times New Roman"/>
          <w:i/>
          <w:sz w:val="28"/>
          <w:szCs w:val="28"/>
        </w:rPr>
        <w:t>длиннее – короче, шире – уже, выше – ниже, толще – тоньше или равные (одинаковые) по длине, ширине, высоте, толщине;</w:t>
      </w:r>
      <w:proofErr w:type="gramEnd"/>
    </w:p>
    <w:p w:rsidR="00A65D0A" w:rsidRPr="00B5575B" w:rsidRDefault="00A65D0A" w:rsidP="00A65D0A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развитие умения сравнивать предметы по двум признакам величины (красная лента длиннее и шире зеленой, желтый шарфик короче и уже синего);</w:t>
      </w:r>
    </w:p>
    <w:p w:rsidR="00A65D0A" w:rsidRPr="00B5575B" w:rsidRDefault="00A65D0A" w:rsidP="00A65D0A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 xml:space="preserve">формирование умения устанавливать размерные отношения между 3-5 предметами разной длины (ширины, высоты), толщины, располагать их в определенной последовательности – в порядке убывания или нарастания величины; введение в активную речь детей понятий, обозначающих размерные отношения предметов («эта (красная) </w:t>
      </w:r>
      <w:r w:rsidRPr="00B5575B">
        <w:rPr>
          <w:rFonts w:ascii="Times New Roman" w:eastAsia="Times New Roman" w:hAnsi="Times New Roman"/>
          <w:sz w:val="28"/>
          <w:szCs w:val="28"/>
        </w:rPr>
        <w:lastRenderedPageBreak/>
        <w:t xml:space="preserve">башенка – </w:t>
      </w:r>
      <w:r w:rsidRPr="00B5575B">
        <w:rPr>
          <w:rFonts w:ascii="Times New Roman" w:eastAsia="Times New Roman" w:hAnsi="Times New Roman"/>
          <w:i/>
          <w:sz w:val="28"/>
          <w:szCs w:val="28"/>
        </w:rPr>
        <w:t xml:space="preserve">самая высокая, </w:t>
      </w:r>
      <w:r w:rsidRPr="00B5575B">
        <w:rPr>
          <w:rFonts w:ascii="Times New Roman" w:eastAsia="Times New Roman" w:hAnsi="Times New Roman"/>
          <w:sz w:val="28"/>
          <w:szCs w:val="28"/>
        </w:rPr>
        <w:t xml:space="preserve">эта (оранжевая) – </w:t>
      </w:r>
      <w:r w:rsidRPr="00B5575B">
        <w:rPr>
          <w:rFonts w:ascii="Times New Roman" w:eastAsia="Times New Roman" w:hAnsi="Times New Roman"/>
          <w:i/>
          <w:sz w:val="28"/>
          <w:szCs w:val="28"/>
        </w:rPr>
        <w:t>пониже</w:t>
      </w:r>
      <w:r w:rsidRPr="00B5575B">
        <w:rPr>
          <w:rFonts w:ascii="Times New Roman" w:eastAsia="Times New Roman" w:hAnsi="Times New Roman"/>
          <w:sz w:val="28"/>
          <w:szCs w:val="28"/>
        </w:rPr>
        <w:t>, эта (</w:t>
      </w:r>
      <w:proofErr w:type="spellStart"/>
      <w:r w:rsidRPr="00B5575B">
        <w:rPr>
          <w:rFonts w:ascii="Times New Roman" w:eastAsia="Times New Roman" w:hAnsi="Times New Roman"/>
          <w:sz w:val="28"/>
          <w:szCs w:val="28"/>
        </w:rPr>
        <w:t>розовая</w:t>
      </w:r>
      <w:proofErr w:type="spellEnd"/>
      <w:r w:rsidRPr="00B5575B">
        <w:rPr>
          <w:rFonts w:ascii="Times New Roman" w:eastAsia="Times New Roman" w:hAnsi="Times New Roman"/>
          <w:sz w:val="28"/>
          <w:szCs w:val="28"/>
        </w:rPr>
        <w:t xml:space="preserve">) – </w:t>
      </w:r>
      <w:r w:rsidRPr="00B5575B">
        <w:rPr>
          <w:rFonts w:ascii="Times New Roman" w:eastAsia="Times New Roman" w:hAnsi="Times New Roman"/>
          <w:i/>
          <w:sz w:val="28"/>
          <w:szCs w:val="28"/>
        </w:rPr>
        <w:t xml:space="preserve">еще ниже, </w:t>
      </w:r>
      <w:r w:rsidRPr="00B5575B">
        <w:rPr>
          <w:rFonts w:ascii="Times New Roman" w:eastAsia="Times New Roman" w:hAnsi="Times New Roman"/>
          <w:sz w:val="28"/>
          <w:szCs w:val="28"/>
        </w:rPr>
        <w:t xml:space="preserve">а эта (желтая) – </w:t>
      </w:r>
      <w:r w:rsidRPr="00B5575B">
        <w:rPr>
          <w:rFonts w:ascii="Times New Roman" w:eastAsia="Times New Roman" w:hAnsi="Times New Roman"/>
          <w:i/>
          <w:sz w:val="28"/>
          <w:szCs w:val="28"/>
        </w:rPr>
        <w:t xml:space="preserve">самая низкая» </w:t>
      </w:r>
      <w:r w:rsidRPr="00B5575B">
        <w:rPr>
          <w:rFonts w:ascii="Times New Roman" w:eastAsia="Times New Roman" w:hAnsi="Times New Roman"/>
          <w:sz w:val="28"/>
          <w:szCs w:val="28"/>
        </w:rPr>
        <w:t>и т.д.).</w:t>
      </w:r>
      <w:proofErr w:type="gramEnd"/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5575B">
        <w:rPr>
          <w:rFonts w:ascii="Times New Roman" w:eastAsia="Times New Roman" w:hAnsi="Times New Roman"/>
          <w:b/>
          <w:sz w:val="28"/>
          <w:szCs w:val="28"/>
          <w:u w:val="single"/>
        </w:rPr>
        <w:t>Форма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65D0A" w:rsidRPr="00B5575B" w:rsidRDefault="00A65D0A" w:rsidP="00A65D0A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развитие представление о геометрических фигурах: круге, квадрате, треугольнике, а также шаре, кубе. Формирование умения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др.);</w:t>
      </w:r>
    </w:p>
    <w:p w:rsidR="00A65D0A" w:rsidRPr="00B5575B" w:rsidRDefault="00A65D0A" w:rsidP="00A65D0A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знакомство детей с прямоугольником (сравнивая его с кругом, квадратом, треугольником);</w:t>
      </w:r>
    </w:p>
    <w:p w:rsidR="00A65D0A" w:rsidRPr="00B5575B" w:rsidRDefault="00A65D0A" w:rsidP="00A65D0A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формирование умения различать и называть прямоугольник, его элементы: углы и стороны;</w:t>
      </w:r>
    </w:p>
    <w:p w:rsidR="00A65D0A" w:rsidRPr="00B5575B" w:rsidRDefault="00A65D0A" w:rsidP="00A65D0A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формирование представление о том, что фигуры могут быть разных размеров: большой – маленький куб (шар, круг, квадрат, треугольник, прямоугольник);</w:t>
      </w:r>
      <w:proofErr w:type="gramEnd"/>
    </w:p>
    <w:p w:rsidR="00A65D0A" w:rsidRPr="00B5575B" w:rsidRDefault="00A65D0A" w:rsidP="00A65D0A">
      <w:pPr>
        <w:numPr>
          <w:ilvl w:val="0"/>
          <w:numId w:val="4"/>
        </w:numPr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развитие умения соотносить форму предметов с известными детям геометрическими фигурами: тарелка – круг, платок – квадрат, мяч – шар, окно, дверь – прямоугольник и др.</w:t>
      </w:r>
      <w:proofErr w:type="gramEnd"/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5575B">
        <w:rPr>
          <w:rFonts w:ascii="Times New Roman" w:eastAsia="Times New Roman" w:hAnsi="Times New Roman"/>
          <w:b/>
          <w:sz w:val="28"/>
          <w:szCs w:val="28"/>
          <w:u w:val="single"/>
        </w:rPr>
        <w:t>Ориентировка в пространстве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65D0A" w:rsidRPr="00B5575B" w:rsidRDefault="00A65D0A" w:rsidP="00A65D0A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развитие умений определять пространственные направления от себя, двигаться в заданном направлении (вперед – назад, направо – налево, вверх – вниз); обозначать словами положение предметов по отношению к себе (передо мной стол, справа от меня дверь, слева – окно, сзади на полках – игрушки);</w:t>
      </w:r>
      <w:proofErr w:type="gramEnd"/>
    </w:p>
    <w:p w:rsidR="00A65D0A" w:rsidRPr="00B5575B" w:rsidRDefault="00A65D0A" w:rsidP="00A65D0A">
      <w:pPr>
        <w:numPr>
          <w:ilvl w:val="0"/>
          <w:numId w:val="5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знакомить с пространственными отношениями: далеко – близко (дом стоит близко, а березка растет далеко).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5575B">
        <w:rPr>
          <w:rFonts w:ascii="Times New Roman" w:eastAsia="Times New Roman" w:hAnsi="Times New Roman"/>
          <w:b/>
          <w:sz w:val="28"/>
          <w:szCs w:val="28"/>
          <w:u w:val="single"/>
        </w:rPr>
        <w:t>Ориентировка во времени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A65D0A" w:rsidRDefault="00A65D0A" w:rsidP="00A65D0A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расширять представления детей о частях суток, их характерных особенностях, последовательности (утро – день – вечер – ночь). Объяснение значений слов: вчера,</w:t>
      </w:r>
      <w:r>
        <w:rPr>
          <w:rFonts w:ascii="Times New Roman" w:eastAsia="Times New Roman" w:hAnsi="Times New Roman"/>
          <w:sz w:val="28"/>
          <w:szCs w:val="28"/>
        </w:rPr>
        <w:t xml:space="preserve"> сегодня, завтра.</w:t>
      </w:r>
    </w:p>
    <w:p w:rsidR="00A65D0A" w:rsidRPr="00B5575B" w:rsidRDefault="00A65D0A" w:rsidP="00A65D0A">
      <w:pPr>
        <w:ind w:left="78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65D0A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A65D0A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Основная часть:</w:t>
      </w:r>
      <w:r w:rsidRPr="00B5575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65D0A" w:rsidRDefault="00A65D0A" w:rsidP="00A65D0A">
      <w:pPr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в неделю – 1, в месяц – 4, в год – 36.</w:t>
      </w: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A65D0A" w:rsidRPr="00B5575B" w:rsidRDefault="00A65D0A" w:rsidP="00A65D0A">
      <w:pPr>
        <w:rPr>
          <w:rFonts w:ascii="Times New Roman" w:eastAsia="Times New Roman" w:hAnsi="Times New Roman"/>
          <w:sz w:val="28"/>
          <w:szCs w:val="28"/>
        </w:rPr>
      </w:pPr>
    </w:p>
    <w:p w:rsidR="00A65D0A" w:rsidRPr="00B5575B" w:rsidRDefault="00A65D0A" w:rsidP="00A65D0A">
      <w:pPr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proofErr w:type="gramStart"/>
      <w:r w:rsidRPr="00B5575B">
        <w:rPr>
          <w:rFonts w:ascii="Times New Roman" w:eastAsia="Times New Roman" w:hAnsi="Times New Roman"/>
          <w:sz w:val="28"/>
          <w:szCs w:val="28"/>
        </w:rPr>
        <w:t>наглядный</w:t>
      </w:r>
      <w:proofErr w:type="gramEnd"/>
      <w:r w:rsidRPr="00B5575B">
        <w:rPr>
          <w:rFonts w:ascii="Times New Roman" w:eastAsia="Times New Roman" w:hAnsi="Times New Roman"/>
          <w:sz w:val="28"/>
          <w:szCs w:val="28"/>
        </w:rPr>
        <w:t>, словесный, игровой.</w:t>
      </w:r>
    </w:p>
    <w:p w:rsidR="00A65D0A" w:rsidRPr="00B5575B" w:rsidRDefault="00A65D0A" w:rsidP="00A65D0A">
      <w:pPr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Приемы: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5575B">
        <w:rPr>
          <w:rFonts w:ascii="Times New Roman" w:eastAsia="Times New Roman" w:hAnsi="Times New Roman"/>
          <w:sz w:val="28"/>
          <w:szCs w:val="28"/>
        </w:rPr>
        <w:t>вопросы, показ, разъяснения, объяснение, обследование.</w:t>
      </w:r>
    </w:p>
    <w:p w:rsidR="00A65D0A" w:rsidRPr="00B5575B" w:rsidRDefault="00A65D0A" w:rsidP="00A65D0A">
      <w:pPr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5575B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B5575B">
        <w:rPr>
          <w:rFonts w:ascii="Times New Roman" w:eastAsia="Times New Roman" w:hAnsi="Times New Roman"/>
          <w:sz w:val="28"/>
          <w:szCs w:val="28"/>
        </w:rPr>
        <w:t>, игровые, социальные.</w:t>
      </w:r>
    </w:p>
    <w:p w:rsidR="00A65D0A" w:rsidRPr="00B5575B" w:rsidRDefault="00A65D0A" w:rsidP="00A65D0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К концу года дети могут:</w:t>
      </w:r>
    </w:p>
    <w:p w:rsidR="00A65D0A" w:rsidRPr="009F514D" w:rsidRDefault="00A65D0A" w:rsidP="00A65D0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>различать из каких частей составлена</w:t>
      </w:r>
      <w:proofErr w:type="gramEnd"/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предметов, называть их характерные особенности (цвет, размер, назначение);</w:t>
      </w:r>
    </w:p>
    <w:p w:rsidR="00A65D0A" w:rsidRPr="009F514D" w:rsidRDefault="00A65D0A" w:rsidP="00A65D0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>уметь считать до 5(количественный счет), отвечать на вопрос «Сколько всего?», сравнивать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количество;</w:t>
      </w:r>
    </w:p>
    <w:p w:rsidR="00A65D0A" w:rsidRPr="009F514D" w:rsidRDefault="00A65D0A" w:rsidP="00A65D0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>сравнивать два предмета по величине (больше – меньше, выше – ниже, длиннее – короче, одинаковые, равные) на основе приложения их друг к другу или наложения.</w:t>
      </w:r>
      <w:proofErr w:type="gramEnd"/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Различает и называет круг, квадрат, треугольник, шар, куб; знает их характерные отличия;</w:t>
      </w:r>
    </w:p>
    <w:p w:rsidR="00A65D0A" w:rsidRPr="009F514D" w:rsidRDefault="00A65D0A" w:rsidP="00A65D0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определять</w:t>
      </w:r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предметов в пространстве по отношению к себе (вверху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внизу, впереди – сзади); </w:t>
      </w:r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двигаться в нужном направлении по сигналу: вперед и назад, вверх и вниз (по лестнице);</w:t>
      </w:r>
    </w:p>
    <w:p w:rsidR="00A65D0A" w:rsidRPr="009F514D" w:rsidRDefault="00A65D0A" w:rsidP="00A65D0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определять</w:t>
      </w:r>
      <w:r w:rsidRPr="009F514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суток.</w:t>
      </w:r>
    </w:p>
    <w:p w:rsidR="00A65D0A" w:rsidRPr="00B5575B" w:rsidRDefault="00A65D0A" w:rsidP="00A65D0A">
      <w:p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A65D0A" w:rsidRPr="00B5575B" w:rsidRDefault="00A65D0A" w:rsidP="00A65D0A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B5575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B5575B">
        <w:rPr>
          <w:rFonts w:ascii="Times New Roman" w:eastAsia="Times New Roman" w:hAnsi="Times New Roman"/>
          <w:sz w:val="28"/>
          <w:szCs w:val="28"/>
        </w:rPr>
        <w:t>речевое развитие, художественное творчество, труд, безопасность, ознакомление с миром природы.</w:t>
      </w:r>
    </w:p>
    <w:p w:rsidR="00A65D0A" w:rsidRPr="00B5575B" w:rsidRDefault="00A65D0A" w:rsidP="00A65D0A">
      <w:pPr>
        <w:rPr>
          <w:rFonts w:ascii="Times New Roman" w:eastAsia="Times New Roman" w:hAnsi="Times New Roman"/>
          <w:b/>
          <w:sz w:val="28"/>
          <w:szCs w:val="28"/>
        </w:rPr>
      </w:pPr>
      <w:r w:rsidRPr="00B5575B">
        <w:rPr>
          <w:rFonts w:ascii="Times New Roman" w:eastAsia="Times New Roman" w:hAnsi="Times New Roman"/>
          <w:b/>
          <w:sz w:val="28"/>
          <w:szCs w:val="28"/>
        </w:rPr>
        <w:t xml:space="preserve">Литература. </w:t>
      </w:r>
    </w:p>
    <w:p w:rsidR="00A65D0A" w:rsidRPr="00B5575B" w:rsidRDefault="00A65D0A" w:rsidP="00A65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Основная образовательная программа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МБДОУ «Иланский детский сад № 50</w:t>
      </w:r>
      <w:r w:rsidRPr="00B5575B">
        <w:rPr>
          <w:rFonts w:ascii="Times New Roman" w:eastAsia="Times New Roman" w:hAnsi="Times New Roman"/>
          <w:sz w:val="28"/>
          <w:szCs w:val="28"/>
        </w:rPr>
        <w:t>».</w:t>
      </w:r>
    </w:p>
    <w:p w:rsidR="00A65D0A" w:rsidRPr="00B5575B" w:rsidRDefault="00A65D0A" w:rsidP="00A65D0A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lastRenderedPageBreak/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«От рождения до школы» </w:t>
      </w:r>
      <w:r w:rsidRPr="00B5575B">
        <w:rPr>
          <w:rFonts w:ascii="Times New Roman" w:eastAsia="Times New Roman" w:hAnsi="Times New Roman"/>
          <w:sz w:val="28"/>
          <w:szCs w:val="28"/>
        </w:rPr>
        <w:t xml:space="preserve">под ред. Н.Е. </w:t>
      </w:r>
      <w:proofErr w:type="spellStart"/>
      <w:r w:rsidRPr="00B5575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B5575B">
        <w:rPr>
          <w:rFonts w:ascii="Times New Roman" w:eastAsia="Times New Roman" w:hAnsi="Times New Roman"/>
          <w:sz w:val="28"/>
          <w:szCs w:val="28"/>
        </w:rPr>
        <w:t>, Т.С. Комаров</w:t>
      </w:r>
      <w:r>
        <w:rPr>
          <w:rFonts w:ascii="Times New Roman" w:eastAsia="Times New Roman" w:hAnsi="Times New Roman"/>
          <w:sz w:val="28"/>
          <w:szCs w:val="28"/>
        </w:rPr>
        <w:t>ой, М.А. Васильевой. – М.: МОЗАИ</w:t>
      </w:r>
      <w:r w:rsidRPr="00B5575B">
        <w:rPr>
          <w:rFonts w:ascii="Times New Roman" w:eastAsia="Times New Roman" w:hAnsi="Times New Roman"/>
          <w:sz w:val="28"/>
          <w:szCs w:val="28"/>
        </w:rPr>
        <w:t>КА – СИНТЕЗ, 2010.</w:t>
      </w:r>
    </w:p>
    <w:p w:rsidR="00A65D0A" w:rsidRPr="00B5575B" w:rsidRDefault="00A65D0A" w:rsidP="00A65D0A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 xml:space="preserve"> Комплексные занятия по программе «От рождения до школы» под ред. </w:t>
      </w:r>
      <w:proofErr w:type="spellStart"/>
      <w:r w:rsidRPr="00B5575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B5575B">
        <w:rPr>
          <w:rFonts w:ascii="Times New Roman" w:eastAsia="Times New Roman" w:hAnsi="Times New Roman"/>
          <w:sz w:val="28"/>
          <w:szCs w:val="28"/>
        </w:rPr>
        <w:t xml:space="preserve"> средняя группа, издательство «Учитель» 2013г.</w:t>
      </w:r>
    </w:p>
    <w:p w:rsidR="00A65D0A" w:rsidRPr="00B5575B" w:rsidRDefault="00A65D0A" w:rsidP="00A65D0A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>Дидактические пособия: рабочая тетрадь по математике</w:t>
      </w:r>
      <w:r>
        <w:rPr>
          <w:rFonts w:ascii="Times New Roman" w:eastAsia="Times New Roman" w:hAnsi="Times New Roman"/>
          <w:sz w:val="28"/>
          <w:szCs w:val="28"/>
        </w:rPr>
        <w:t xml:space="preserve"> 4+ издательство «Москва – Мозаи</w:t>
      </w:r>
      <w:r w:rsidRPr="00B5575B">
        <w:rPr>
          <w:rFonts w:ascii="Times New Roman" w:eastAsia="Times New Roman" w:hAnsi="Times New Roman"/>
          <w:sz w:val="28"/>
          <w:szCs w:val="28"/>
        </w:rPr>
        <w:t>ка – Синтез», 2013г.</w:t>
      </w:r>
    </w:p>
    <w:p w:rsidR="00A65D0A" w:rsidRPr="00B5575B" w:rsidRDefault="00A65D0A" w:rsidP="00A65D0A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575B">
        <w:rPr>
          <w:rFonts w:ascii="Times New Roman" w:eastAsia="Times New Roman" w:hAnsi="Times New Roman"/>
          <w:sz w:val="28"/>
          <w:szCs w:val="28"/>
        </w:rPr>
        <w:t xml:space="preserve">«Цифры и буквы», «Времена года», Издательство: Москва, «Москва – </w:t>
      </w:r>
      <w:proofErr w:type="spellStart"/>
      <w:r w:rsidRPr="00B5575B">
        <w:rPr>
          <w:rFonts w:ascii="Times New Roman" w:eastAsia="Times New Roman" w:hAnsi="Times New Roman"/>
          <w:sz w:val="28"/>
          <w:szCs w:val="28"/>
        </w:rPr>
        <w:t>Мозайка</w:t>
      </w:r>
      <w:proofErr w:type="spellEnd"/>
      <w:r w:rsidRPr="00B5575B">
        <w:rPr>
          <w:rFonts w:ascii="Times New Roman" w:eastAsia="Times New Roman" w:hAnsi="Times New Roman"/>
          <w:sz w:val="28"/>
          <w:szCs w:val="28"/>
        </w:rPr>
        <w:t xml:space="preserve"> – Синтез», 2006г. </w:t>
      </w:r>
    </w:p>
    <w:p w:rsidR="00A65D0A" w:rsidRDefault="00A65D0A" w:rsidP="00A65D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Физкультурно-оздоровительная программа «СА-ФИ-ДАНСЕ» Ж.Е.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Фирилёва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Е.Г. Сайкина.</w:t>
      </w:r>
    </w:p>
    <w:p w:rsidR="00A65D0A" w:rsidRPr="00501617" w:rsidRDefault="00A65D0A" w:rsidP="00A65D0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501617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A65D0A" w:rsidRDefault="00A65D0A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617">
        <w:rPr>
          <w:rFonts w:ascii="Times New Roman" w:hAnsi="Times New Roman"/>
          <w:sz w:val="28"/>
          <w:szCs w:val="28"/>
        </w:rPr>
        <w:t xml:space="preserve">Николаева, М.: </w:t>
      </w:r>
      <w:r w:rsidRPr="00501617">
        <w:rPr>
          <w:rFonts w:ascii="Times New Roman" w:eastAsia="Times New Roman" w:hAnsi="Times New Roman"/>
          <w:sz w:val="28"/>
          <w:szCs w:val="28"/>
          <w:lang w:eastAsia="ru-RU"/>
        </w:rPr>
        <w:t>МОЗАИКА-СИНТЕЗ, 2004г.</w:t>
      </w: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Pr="00501617" w:rsidRDefault="00F05EFC" w:rsidP="00A65D0A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EFC" w:rsidRPr="00624CFB" w:rsidRDefault="00F05EFC" w:rsidP="00F05EF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F05EFC" w:rsidRPr="00624CFB" w:rsidRDefault="00F05EFC" w:rsidP="00F05EF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F05EFC" w:rsidRPr="00624CFB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F05EFC" w:rsidRPr="00311D66" w:rsidRDefault="00F05EFC" w:rsidP="00F05EFC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F05EFC" w:rsidRDefault="00F05EFC" w:rsidP="00F05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F05EFC" w:rsidRDefault="00F05EFC" w:rsidP="00F05EFC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65D0A" w:rsidRPr="00274C2D" w:rsidRDefault="00A65D0A" w:rsidP="00A65D0A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74C2D">
        <w:rPr>
          <w:rFonts w:ascii="Times New Roman" w:hAnsi="Times New Roman"/>
          <w:b/>
          <w:sz w:val="32"/>
          <w:szCs w:val="32"/>
        </w:rPr>
        <w:t>Старшая группа</w:t>
      </w:r>
    </w:p>
    <w:p w:rsidR="00A65D0A" w:rsidRPr="00274C2D" w:rsidRDefault="00A65D0A" w:rsidP="00A65D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F05EF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</w:t>
      </w:r>
      <w:r w:rsidRPr="00644A65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color w:val="000000"/>
          <w:sz w:val="28"/>
          <w:szCs w:val="28"/>
        </w:rPr>
        <w:t>Цели и задачи: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Количество и счет.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Учить создавать множества (группы предметов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)и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Учить считать до 10; последовательно знакомить с образованием каждого числа в пределах от 5 до 10 (на наглядной основе)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.С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Формировать умение понимать отношения рядом стоящих чисел(5 &lt; 6 на 1, 6 &gt; 5 на 1).Отсчитывать предметы из большого количества по образцу и </w:t>
      </w:r>
      <w:proofErr w:type="spellStart"/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задан-ному</w:t>
      </w:r>
      <w:proofErr w:type="spellEnd"/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 числу (в пределах 10).Совершенствовать умение считать в прямом и обратном порядк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е(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Познакомить с цифрами от 0 до 9.Познакомить с порядковым счетом в пределах 10, учить различать вопросы «Сколько?», «Который?» («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Какой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правильно обобщать  числовые значения на основе счета и сравнения групп (здесь 5 петушков,5 матрешек, 5 машин — всех игрушек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поровну — по 5).Упражнять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Познакомить с количественным составом числа из единиц в пределах5 на конкретном материале: 5 — это один, еще один, еще один, еще один и еще один.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Величина.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Учить устанавливать размерные отношения между5–10 предметами разной длины (высоты, ширины) или толщины: систематизировать предметы, располагая их в возрастающем (убывающем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)п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орядке по величине; отражать в речи порядок расположения предметов и соотношение между ними по размеру: «</w:t>
      </w:r>
      <w:proofErr w:type="spell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Розовая</w:t>
      </w:r>
      <w:proofErr w:type="spell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Сравнивать два предмета по величине (длине, ширине, высоте) опосредованно — с помощью третьего (условной меры), равного одному и сравниваемых предметов.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.У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Форма.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154 155Развивать представления о том, как из одной формы сделать другую.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Ориентировка в пространстве. </w:t>
      </w: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Учить ориентироваться на листе бумаги (справа — слева, вверху — внизу, в середине, в углу).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Ориентировка во времени.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Дать детям представление о том, что утро, </w:t>
      </w:r>
      <w:r w:rsidRPr="00644A6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вечер, день и ночь составляют сутки.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>Учить на конкретных примерах устанавливать</w:t>
      </w:r>
      <w:proofErr w:type="gramEnd"/>
      <w:r w:rsidRPr="00644A65">
        <w:rPr>
          <w:rFonts w:ascii="Times New Roman" w:eastAsia="Times New Roman" w:hAnsi="Times New Roman"/>
          <w:color w:val="000000"/>
          <w:sz w:val="28"/>
          <w:szCs w:val="28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Основная часть: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A48">
        <w:rPr>
          <w:rFonts w:ascii="Times New Roman" w:eastAsia="Times New Roman" w:hAnsi="Times New Roman"/>
          <w:sz w:val="28"/>
          <w:szCs w:val="28"/>
        </w:rPr>
        <w:t>в неделю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A48">
        <w:rPr>
          <w:rFonts w:ascii="Times New Roman" w:eastAsia="Times New Roman" w:hAnsi="Times New Roman"/>
          <w:sz w:val="28"/>
          <w:szCs w:val="28"/>
        </w:rPr>
        <w:t>- 1;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4A48">
        <w:rPr>
          <w:rFonts w:ascii="Times New Roman" w:eastAsia="Times New Roman" w:hAnsi="Times New Roman"/>
          <w:sz w:val="28"/>
          <w:szCs w:val="28"/>
        </w:rPr>
        <w:t>в месяц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A4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A48">
        <w:rPr>
          <w:rFonts w:ascii="Times New Roman" w:eastAsia="Times New Roman" w:hAnsi="Times New Roman"/>
          <w:sz w:val="28"/>
          <w:szCs w:val="28"/>
        </w:rPr>
        <w:t xml:space="preserve">4;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4A48">
        <w:rPr>
          <w:rFonts w:ascii="Times New Roman" w:eastAsia="Times New Roman" w:hAnsi="Times New Roman"/>
          <w:sz w:val="28"/>
          <w:szCs w:val="28"/>
        </w:rPr>
        <w:t>в год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A48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A48">
        <w:rPr>
          <w:rFonts w:ascii="Times New Roman" w:eastAsia="Times New Roman" w:hAnsi="Times New Roman"/>
          <w:sz w:val="28"/>
          <w:szCs w:val="28"/>
        </w:rPr>
        <w:t>36</w:t>
      </w: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>Литература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 дошкольного </w:t>
      </w:r>
      <w:r>
        <w:rPr>
          <w:rFonts w:ascii="Times New Roman" w:eastAsia="Times New Roman" w:hAnsi="Times New Roman"/>
          <w:sz w:val="28"/>
          <w:szCs w:val="28"/>
        </w:rPr>
        <w:t xml:space="preserve">образования МБДОУ Иланский детский сад </w:t>
      </w:r>
      <w:r w:rsidRPr="00644A65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50»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«От рождения до школы» 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под ред. Н.Е. </w:t>
      </w:r>
      <w:proofErr w:type="spellStart"/>
      <w:r w:rsidRPr="00644A65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644A65">
        <w:rPr>
          <w:rFonts w:ascii="Times New Roman" w:eastAsia="Times New Roman" w:hAnsi="Times New Roman"/>
          <w:sz w:val="28"/>
          <w:szCs w:val="28"/>
        </w:rPr>
        <w:t>, Т.С. Комаровой, М.А. Васильевой. – М.: МОЗАИКА – СИНТЕЗ 2014.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sz w:val="28"/>
          <w:szCs w:val="28"/>
        </w:rPr>
        <w:t xml:space="preserve">Комплексные занятия по программе «От рождения до школы» под ред. </w:t>
      </w:r>
      <w:proofErr w:type="spellStart"/>
      <w:r w:rsidRPr="00644A65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644A65">
        <w:rPr>
          <w:rFonts w:ascii="Times New Roman" w:eastAsia="Times New Roman" w:hAnsi="Times New Roman"/>
          <w:sz w:val="28"/>
          <w:szCs w:val="28"/>
        </w:rPr>
        <w:t xml:space="preserve"> старшая группа, издательство «Учитель»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>Дидактические пособия: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рабочая тетрадь по математике</w:t>
      </w:r>
      <w:r>
        <w:rPr>
          <w:rFonts w:ascii="Times New Roman" w:eastAsia="Times New Roman" w:hAnsi="Times New Roman"/>
          <w:sz w:val="28"/>
          <w:szCs w:val="28"/>
        </w:rPr>
        <w:t xml:space="preserve"> издательство «Москва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–Р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ОСМЭН</w:t>
      </w:r>
      <w:r w:rsidRPr="00644A65">
        <w:rPr>
          <w:rFonts w:ascii="Times New Roman" w:eastAsia="Times New Roman" w:hAnsi="Times New Roman"/>
          <w:sz w:val="28"/>
          <w:szCs w:val="28"/>
        </w:rPr>
        <w:t>», 2014г.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sz w:val="28"/>
          <w:szCs w:val="28"/>
        </w:rPr>
        <w:t>«Цифры и буквы», «Времена года», Издат</w:t>
      </w:r>
      <w:r>
        <w:rPr>
          <w:rFonts w:ascii="Times New Roman" w:eastAsia="Times New Roman" w:hAnsi="Times New Roman"/>
          <w:sz w:val="28"/>
          <w:szCs w:val="28"/>
        </w:rPr>
        <w:t>ельство: Москва, «Москва – Мозаи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ка – Синтез», 2006г.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proofErr w:type="gramStart"/>
      <w:r w:rsidRPr="00644A65">
        <w:rPr>
          <w:rFonts w:ascii="Times New Roman" w:eastAsia="Times New Roman" w:hAnsi="Times New Roman"/>
          <w:sz w:val="28"/>
          <w:szCs w:val="28"/>
        </w:rPr>
        <w:t>наглядный</w:t>
      </w:r>
      <w:proofErr w:type="gramEnd"/>
      <w:r w:rsidRPr="00644A65">
        <w:rPr>
          <w:rFonts w:ascii="Times New Roman" w:eastAsia="Times New Roman" w:hAnsi="Times New Roman"/>
          <w:sz w:val="28"/>
          <w:szCs w:val="28"/>
        </w:rPr>
        <w:t>, словесный, игровой.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вопросы, показ, разъяснения, объяснение, обследование.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44A65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644A65">
        <w:rPr>
          <w:rFonts w:ascii="Times New Roman" w:eastAsia="Times New Roman" w:hAnsi="Times New Roman"/>
          <w:sz w:val="28"/>
          <w:szCs w:val="28"/>
        </w:rPr>
        <w:t>, игровые, социальные.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 xml:space="preserve">К концу года дети могут: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proofErr w:type="gramStart"/>
      <w:r w:rsidRPr="00644A65">
        <w:rPr>
          <w:rFonts w:ascii="Times New Roman" w:eastAsia="Times New Roman" w:hAnsi="Times New Roman"/>
          <w:sz w:val="28"/>
          <w:szCs w:val="28"/>
        </w:rPr>
        <w:t>Различать из каких частей составлена</w:t>
      </w:r>
      <w:proofErr w:type="gramEnd"/>
      <w:r w:rsidRPr="00644A65">
        <w:rPr>
          <w:rFonts w:ascii="Times New Roman" w:eastAsia="Times New Roman" w:hAnsi="Times New Roman"/>
          <w:sz w:val="28"/>
          <w:szCs w:val="28"/>
        </w:rPr>
        <w:t xml:space="preserve"> группа предметов, называть их характерные особенности (цвет, размер, назначение). Уметь считать до 5(количественный счет), отвечать на вопрос «Сколько всего?» сравнивать количество предметов </w:t>
      </w:r>
      <w:proofErr w:type="gramStart"/>
      <w:r w:rsidRPr="00644A65">
        <w:rPr>
          <w:rFonts w:ascii="Times New Roman" w:eastAsia="Times New Roman" w:hAnsi="Times New Roman"/>
          <w:sz w:val="28"/>
          <w:szCs w:val="28"/>
        </w:rPr>
        <w:t>группах</w:t>
      </w:r>
      <w:proofErr w:type="gramEnd"/>
      <w:r w:rsidRPr="00644A65">
        <w:rPr>
          <w:rFonts w:ascii="Times New Roman" w:eastAsia="Times New Roman" w:hAnsi="Times New Roman"/>
          <w:sz w:val="28"/>
          <w:szCs w:val="28"/>
        </w:rPr>
        <w:t xml:space="preserve"> на основе счета (в пределах 5) а также путем поштучного соотнесения предметов двух групп (составления пар); определяет, каких предметов больше, меньше, равное количество. </w:t>
      </w:r>
      <w:proofErr w:type="gramStart"/>
      <w:r w:rsidRPr="00644A65">
        <w:rPr>
          <w:rFonts w:ascii="Times New Roman" w:eastAsia="Times New Roman" w:hAnsi="Times New Roman"/>
          <w:sz w:val="28"/>
          <w:szCs w:val="28"/>
        </w:rPr>
        <w:t xml:space="preserve">Умеет сравнивать два предмета по величине (больше – меньше, выше – ниже, длиннее – короче, одинаковые, равные) на основе приложения их друг к другу или наложения. </w:t>
      </w:r>
      <w:proofErr w:type="gramEnd"/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азличать и называть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круг, квадрат, треугольник, шар, куб; знает их характерные отличия. Определяет положение предметов в пространстве по </w:t>
      </w:r>
      <w:r w:rsidRPr="00644A65">
        <w:rPr>
          <w:rFonts w:ascii="Times New Roman" w:eastAsia="Times New Roman" w:hAnsi="Times New Roman"/>
          <w:sz w:val="28"/>
          <w:szCs w:val="28"/>
        </w:rPr>
        <w:lastRenderedPageBreak/>
        <w:t xml:space="preserve">отношению к себе (вверху – внизу, впереди – сзади); двигаться в нужном направлении по сигналу: вперед и назад, вверх </w:t>
      </w:r>
      <w:r>
        <w:rPr>
          <w:rFonts w:ascii="Times New Roman" w:eastAsia="Times New Roman" w:hAnsi="Times New Roman"/>
          <w:sz w:val="28"/>
          <w:szCs w:val="28"/>
        </w:rPr>
        <w:t xml:space="preserve">и вниз (по лестнице).     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Определять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части суток.</w:t>
      </w: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644A65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4A65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644A65">
        <w:rPr>
          <w:rFonts w:ascii="Times New Roman" w:eastAsia="Times New Roman" w:hAnsi="Times New Roman"/>
          <w:sz w:val="28"/>
          <w:szCs w:val="28"/>
        </w:rPr>
        <w:t xml:space="preserve"> речевое развитие, художественно–эстетическое развитие, физическое развитие.</w:t>
      </w: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5D0A" w:rsidRPr="00644A65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44A6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</w:t>
      </w:r>
    </w:p>
    <w:p w:rsidR="00A65D0A" w:rsidRDefault="00A65D0A" w:rsidP="00A65D0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5D0A" w:rsidRDefault="00A65D0A" w:rsidP="00A65D0A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74C2D">
        <w:rPr>
          <w:rFonts w:ascii="Times New Roman" w:hAnsi="Times New Roman"/>
          <w:b/>
          <w:sz w:val="32"/>
          <w:szCs w:val="32"/>
        </w:rPr>
        <w:t>Подготовительная группа</w:t>
      </w:r>
    </w:p>
    <w:p w:rsidR="00A65D0A" w:rsidRPr="00274C2D" w:rsidRDefault="00A65D0A" w:rsidP="00A65D0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C1B8E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C1B8E">
        <w:rPr>
          <w:rFonts w:ascii="Times New Roman" w:eastAsia="Times New Roman" w:hAnsi="Times New Roman"/>
          <w:b/>
          <w:color w:val="000000"/>
          <w:sz w:val="28"/>
          <w:szCs w:val="28"/>
        </w:rPr>
        <w:t>Цели и задачи: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Количество и счет.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 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Знакомить с числами второго десятка.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называть числа в прямом и обратном порядке (устный счет), последующее и предыдущее число к 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>названному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 xml:space="preserve"> или обозначенному цифрой, определять пропущенное число.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Знакомить с составом чисел в пределах 10.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раскладывать число на два меньших и составлять из двух меньших большее (в пределах 10, на наглядной основе).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Познакомить с монетами достоинством 1, 5, 10 копеек, 1, 2, 5, 10 рублей (различение, набор и размен монет).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 xml:space="preserve"> (+), 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>минус (–) и знаком отношения равно (=).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C1B8E">
        <w:rPr>
          <w:rFonts w:ascii="Times New Roman" w:eastAsia="Times New Roman" w:hAnsi="Times New Roman"/>
          <w:b/>
          <w:sz w:val="28"/>
          <w:szCs w:val="28"/>
        </w:rPr>
        <w:t>Величина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. Учить считать по заданной мере, когда за единицу счета принимается не один, а несколько предметов или часть предмета.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 xml:space="preserve"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</w:t>
      </w:r>
      <w:r w:rsidRPr="00AC1B8E">
        <w:rPr>
          <w:rFonts w:ascii="Times New Roman" w:eastAsia="Times New Roman" w:hAnsi="Times New Roman"/>
          <w:sz w:val="28"/>
          <w:szCs w:val="28"/>
        </w:rPr>
        <w:lastRenderedPageBreak/>
        <w:t>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детей измерять объем жидких и сыпучих веществ с помощью условной меры.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Дать представления о весе предметов и способах его измерения.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Сравнивать вес предметов (тяжелее — легче) путем взвешивания их на ладонях. Познакомить с весами.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Форма.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Уточнить знание известных геометрических фигур, их элементов (вершины, углы, стороны) и некоторых их свойств.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C1B8E">
        <w:rPr>
          <w:rFonts w:ascii="Times New Roman" w:eastAsia="Times New Roman" w:hAnsi="Times New Roman"/>
          <w:sz w:val="28"/>
          <w:szCs w:val="28"/>
        </w:rPr>
        <w:t>Дать представление о многоугольнике (на примере треугольника и четырехугольника), о прямой линии, отрезке прямой*.</w:t>
      </w:r>
      <w:r w:rsidRPr="00AC1B8E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 xml:space="preserve"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  <w:proofErr w:type="gramEnd"/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Ориентировка в пространстве.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  <w:proofErr w:type="gramEnd"/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 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Ориентировка во времени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. Дать детям элементарные представления о времени: его текучести, периодичности, необратимости, последовательности </w:t>
      </w:r>
      <w:r w:rsidRPr="00AC1B8E">
        <w:rPr>
          <w:rFonts w:ascii="Times New Roman" w:eastAsia="Times New Roman" w:hAnsi="Times New Roman"/>
          <w:sz w:val="28"/>
          <w:szCs w:val="28"/>
        </w:rPr>
        <w:lastRenderedPageBreak/>
        <w:t xml:space="preserve">всех дней недели, месяцев, времен года.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Учить пользоваться в речи понятиями: «сначала», «потом», «до», «после», «раньше», «позже», «в одно и то же время». 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A65D0A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 Учить определять время по часам с точностью до 1 часа.</w:t>
      </w:r>
    </w:p>
    <w:p w:rsidR="00A65D0A" w:rsidRPr="00AC1B8E" w:rsidRDefault="00A65D0A" w:rsidP="00A65D0A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занятий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C1B8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Основная часть:</w:t>
      </w:r>
      <w:r w:rsidRPr="008841C5">
        <w:rPr>
          <w:rFonts w:ascii="Times New Roman" w:hAnsi="Times New Roman"/>
          <w:b/>
          <w:sz w:val="28"/>
          <w:szCs w:val="28"/>
        </w:rPr>
        <w:t xml:space="preserve"> </w:t>
      </w:r>
    </w:p>
    <w:p w:rsidR="00A65D0A" w:rsidRPr="008841C5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1C5">
        <w:rPr>
          <w:rFonts w:ascii="Times New Roman" w:hAnsi="Times New Roman"/>
          <w:sz w:val="28"/>
          <w:szCs w:val="28"/>
        </w:rPr>
        <w:t>В неделю - 2</w:t>
      </w:r>
    </w:p>
    <w:p w:rsidR="00A65D0A" w:rsidRPr="008841C5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1C5">
        <w:rPr>
          <w:rFonts w:ascii="Times New Roman" w:hAnsi="Times New Roman"/>
          <w:sz w:val="28"/>
          <w:szCs w:val="28"/>
        </w:rPr>
        <w:t>В месяц - 8</w:t>
      </w:r>
    </w:p>
    <w:p w:rsidR="00A65D0A" w:rsidRPr="008841C5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1C5">
        <w:rPr>
          <w:rFonts w:ascii="Times New Roman" w:hAnsi="Times New Roman"/>
          <w:sz w:val="28"/>
          <w:szCs w:val="28"/>
        </w:rPr>
        <w:t>В год - 71</w:t>
      </w:r>
    </w:p>
    <w:p w:rsidR="00A65D0A" w:rsidRDefault="00A65D0A" w:rsidP="00A65D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Литература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МБДОУ Иланский детский сад </w:t>
      </w:r>
      <w:r w:rsidRPr="00AC1B8E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50»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Примерная основная общеобразовательная программа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«От рождения до школы» 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под ред. Н.Е. </w:t>
      </w:r>
      <w:proofErr w:type="spellStart"/>
      <w:r w:rsidRPr="00AC1B8E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AC1B8E">
        <w:rPr>
          <w:rFonts w:ascii="Times New Roman" w:eastAsia="Times New Roman" w:hAnsi="Times New Roman"/>
          <w:sz w:val="28"/>
          <w:szCs w:val="28"/>
        </w:rPr>
        <w:t>, Т.С. Комаровой, М.А. Васильевой. – М.: МОЗАИКА – СИНТЕЗ 2014.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 xml:space="preserve">Комплексные занятия по программе «От рождения до школы» под ред. </w:t>
      </w:r>
      <w:proofErr w:type="spellStart"/>
      <w:r w:rsidRPr="00AC1B8E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AC1B8E">
        <w:rPr>
          <w:rFonts w:ascii="Times New Roman" w:eastAsia="Times New Roman" w:hAnsi="Times New Roman"/>
          <w:sz w:val="28"/>
          <w:szCs w:val="28"/>
        </w:rPr>
        <w:t xml:space="preserve"> подготовительная  группа, издательство «Учитель» </w:t>
      </w:r>
    </w:p>
    <w:p w:rsidR="00A65D0A" w:rsidRDefault="00A65D0A" w:rsidP="00A65D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Физкультурно-оздоровительная программа «СА-ФИ-ДАНСЕ» Ж.Е.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Фирилёва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Е.Г. Сайкина.</w:t>
      </w:r>
    </w:p>
    <w:p w:rsidR="00A65D0A" w:rsidRDefault="00A65D0A" w:rsidP="00A65D0A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47EFB">
        <w:rPr>
          <w:rFonts w:ascii="Times New Roman" w:hAnsi="Times New Roman"/>
          <w:sz w:val="28"/>
          <w:szCs w:val="28"/>
        </w:rPr>
        <w:t>Программа экологического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EFB">
        <w:rPr>
          <w:rFonts w:ascii="Times New Roman" w:hAnsi="Times New Roman"/>
          <w:sz w:val="28"/>
          <w:szCs w:val="28"/>
        </w:rPr>
        <w:t xml:space="preserve">«Юный эколог» С.Н. </w:t>
      </w:r>
    </w:p>
    <w:p w:rsidR="00A65D0A" w:rsidRDefault="00A65D0A" w:rsidP="00A65D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7EFB">
        <w:rPr>
          <w:rFonts w:ascii="Times New Roman" w:hAnsi="Times New Roman"/>
          <w:sz w:val="28"/>
          <w:szCs w:val="28"/>
        </w:rPr>
        <w:t>Николаева</w:t>
      </w:r>
      <w:r>
        <w:rPr>
          <w:rFonts w:ascii="Times New Roman" w:hAnsi="Times New Roman"/>
          <w:sz w:val="28"/>
          <w:szCs w:val="28"/>
        </w:rPr>
        <w:t xml:space="preserve">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Дидактические пособия: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рабочая тетрадь по математике</w:t>
      </w:r>
      <w:r>
        <w:rPr>
          <w:rFonts w:ascii="Times New Roman" w:eastAsia="Times New Roman" w:hAnsi="Times New Roman"/>
          <w:sz w:val="28"/>
          <w:szCs w:val="28"/>
        </w:rPr>
        <w:t xml:space="preserve"> издательство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Москва-РОСМЭН</w:t>
      </w:r>
      <w:proofErr w:type="spellEnd"/>
      <w:r w:rsidRPr="00AC1B8E">
        <w:rPr>
          <w:rFonts w:ascii="Times New Roman" w:eastAsia="Times New Roman" w:hAnsi="Times New Roman"/>
          <w:sz w:val="28"/>
          <w:szCs w:val="28"/>
        </w:rPr>
        <w:t>», 2014г.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sz w:val="28"/>
          <w:szCs w:val="28"/>
        </w:rPr>
        <w:t>«Цифры и буквы», «Времена года», Издат</w:t>
      </w:r>
      <w:r>
        <w:rPr>
          <w:rFonts w:ascii="Times New Roman" w:eastAsia="Times New Roman" w:hAnsi="Times New Roman"/>
          <w:sz w:val="28"/>
          <w:szCs w:val="28"/>
        </w:rPr>
        <w:t>ельство: Москва, «Москва – Мозаика-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Синтез», 2006г. 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>наглядный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>, словесный, игровой.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вопросы, показ, разъяснения, объяснение, обследование.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C1B8E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AC1B8E">
        <w:rPr>
          <w:rFonts w:ascii="Times New Roman" w:eastAsia="Times New Roman" w:hAnsi="Times New Roman"/>
          <w:sz w:val="28"/>
          <w:szCs w:val="28"/>
        </w:rPr>
        <w:t>, игровые, социальные.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 xml:space="preserve">К концу года дети могут: 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>Различать из каких частей составлена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 xml:space="preserve"> группа предметов, называть их характерные особенности (цвет, размер, назначение).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Уметь считать до 10 (количественный счет), отвечать на вопрос </w:t>
      </w:r>
      <w:r w:rsidRPr="00AC1B8E">
        <w:rPr>
          <w:rFonts w:ascii="Times New Roman" w:eastAsia="Times New Roman" w:hAnsi="Times New Roman"/>
          <w:sz w:val="28"/>
          <w:szCs w:val="28"/>
        </w:rPr>
        <w:lastRenderedPageBreak/>
        <w:t xml:space="preserve">«Сколько всего?» сравнивать количество предметов </w:t>
      </w:r>
      <w:proofErr w:type="gramStart"/>
      <w:r w:rsidRPr="00AC1B8E">
        <w:rPr>
          <w:rFonts w:ascii="Times New Roman" w:eastAsia="Times New Roman" w:hAnsi="Times New Roman"/>
          <w:sz w:val="28"/>
          <w:szCs w:val="28"/>
        </w:rPr>
        <w:t>группах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 xml:space="preserve"> на основе счета (в пределах 10) а также путем поштучного соотнесения предметов двух групп (составления пар); определяет, каких предметов больше, меньше, равное количество. 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Уметь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сравнивать два предмета по величине (больше – меньше, выше – ниже, длиннее – короче, одинаковые, равные) на основе приложения их друг к другу или наложения.</w:t>
      </w:r>
      <w:proofErr w:type="gramEnd"/>
      <w:r w:rsidRPr="00AC1B8E">
        <w:rPr>
          <w:rFonts w:ascii="Times New Roman" w:eastAsia="Times New Roman" w:hAnsi="Times New Roman"/>
          <w:sz w:val="28"/>
          <w:szCs w:val="28"/>
        </w:rPr>
        <w:t xml:space="preserve"> Различает и называет круг, квадрат, треугольник, шар, куб; знает их характерные отличия. </w:t>
      </w:r>
    </w:p>
    <w:p w:rsidR="00A65D0A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Определять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положение предметов в пространстве по отношению к себе (вверху – внизу, впереди – сзади); умеет двигаться в нужном направлении по сигналу: вперед и назад, вверх и вниз (по лестнице). 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Определять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части суток.</w:t>
      </w: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5D0A" w:rsidRPr="00AC1B8E" w:rsidRDefault="00A65D0A" w:rsidP="00A65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8E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AC1B8E">
        <w:rPr>
          <w:rFonts w:ascii="Times New Roman" w:eastAsia="Times New Roman" w:hAnsi="Times New Roman"/>
          <w:sz w:val="28"/>
          <w:szCs w:val="28"/>
        </w:rPr>
        <w:t xml:space="preserve"> познавательное развитие, речевое развитие, художественно–эстетическое развитие, физическое развитие.</w:t>
      </w:r>
    </w:p>
    <w:p w:rsidR="00A65D0A" w:rsidRDefault="00A65D0A" w:rsidP="00A65D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D0A" w:rsidRDefault="00A65D0A" w:rsidP="00A65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590">
        <w:rPr>
          <w:rFonts w:ascii="Times New Roman" w:hAnsi="Times New Roman"/>
          <w:b/>
          <w:sz w:val="28"/>
          <w:szCs w:val="28"/>
        </w:rPr>
        <w:t xml:space="preserve">Праздничные дни: </w:t>
      </w:r>
      <w:r w:rsidRPr="00EF7590">
        <w:rPr>
          <w:rFonts w:ascii="Times New Roman" w:hAnsi="Times New Roman"/>
          <w:sz w:val="28"/>
          <w:szCs w:val="28"/>
        </w:rPr>
        <w:t>3,4 ноября; 23 февраля; 9марта; 1,4,11 мая</w:t>
      </w:r>
    </w:p>
    <w:p w:rsidR="003F36B3" w:rsidRDefault="003F36B3"/>
    <w:sectPr w:rsidR="003F36B3" w:rsidSect="00CD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D98"/>
    <w:multiLevelType w:val="hybridMultilevel"/>
    <w:tmpl w:val="C9FA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E76E2"/>
    <w:multiLevelType w:val="hybridMultilevel"/>
    <w:tmpl w:val="F982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C2AA3"/>
    <w:multiLevelType w:val="hybridMultilevel"/>
    <w:tmpl w:val="ACCA71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1A270DD"/>
    <w:multiLevelType w:val="hybridMultilevel"/>
    <w:tmpl w:val="28709838"/>
    <w:lvl w:ilvl="0" w:tplc="2836F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64CC0"/>
    <w:multiLevelType w:val="hybridMultilevel"/>
    <w:tmpl w:val="9B60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B03F6"/>
    <w:multiLevelType w:val="hybridMultilevel"/>
    <w:tmpl w:val="25EE6FD2"/>
    <w:lvl w:ilvl="0" w:tplc="D9CC1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23812"/>
    <w:multiLevelType w:val="hybridMultilevel"/>
    <w:tmpl w:val="2AF2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D0A"/>
    <w:rsid w:val="00200D73"/>
    <w:rsid w:val="003F36B3"/>
    <w:rsid w:val="00A65D0A"/>
    <w:rsid w:val="00F05EFC"/>
    <w:rsid w:val="00F5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0A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4115</Words>
  <Characters>23459</Characters>
  <Application>Microsoft Office Word</Application>
  <DocSecurity>0</DocSecurity>
  <Lines>195</Lines>
  <Paragraphs>55</Paragraphs>
  <ScaleCrop>false</ScaleCrop>
  <Company/>
  <LinksUpToDate>false</LinksUpToDate>
  <CharactersWithSpaces>27519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2020-01-16T11:23:00Z</dcterms:created>
  <dcterms:modified xsi:type="dcterms:W3CDTF">2020-01-20T14:39:00Z</dcterms:modified>
</cp:coreProperties>
</file>